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Theme="majorEastAsia" w:hAnsiTheme="majorEastAsia" w:eastAsiaTheme="majorEastAsia" w:cstheme="majorEastAsia"/>
          <w:b/>
          <w:bCs w:val="0"/>
          <w:sz w:val="36"/>
          <w:szCs w:val="36"/>
        </w:rPr>
      </w:pPr>
      <w:r>
        <w:rPr>
          <w:rFonts w:hint="eastAsia" w:asciiTheme="majorEastAsia" w:hAnsiTheme="majorEastAsia" w:eastAsiaTheme="majorEastAsia" w:cstheme="majorEastAsia"/>
          <w:b/>
          <w:bCs w:val="0"/>
          <w:sz w:val="36"/>
          <w:szCs w:val="36"/>
        </w:rPr>
        <w:t>重庆标准件工业有限责任公司</w:t>
      </w:r>
    </w:p>
    <w:p>
      <w:pPr>
        <w:jc w:val="center"/>
        <w:rPr>
          <w:rFonts w:hint="eastAsia" w:asciiTheme="majorEastAsia" w:hAnsiTheme="majorEastAsia" w:eastAsiaTheme="majorEastAsia" w:cstheme="majorEastAsia"/>
          <w:b/>
          <w:bCs w:val="0"/>
          <w:sz w:val="36"/>
          <w:szCs w:val="36"/>
        </w:rPr>
      </w:pPr>
      <w:r>
        <w:rPr>
          <w:rFonts w:hint="eastAsia" w:asciiTheme="majorEastAsia" w:hAnsiTheme="majorEastAsia" w:eastAsiaTheme="majorEastAsia" w:cstheme="majorEastAsia"/>
          <w:b/>
          <w:bCs w:val="0"/>
          <w:sz w:val="36"/>
          <w:szCs w:val="36"/>
          <w:lang w:eastAsia="zh-CN"/>
        </w:rPr>
        <w:t>双福基地检测中心大力值实验室施工</w:t>
      </w:r>
      <w:r>
        <w:rPr>
          <w:rFonts w:hint="eastAsia" w:asciiTheme="majorEastAsia" w:hAnsiTheme="majorEastAsia" w:eastAsiaTheme="majorEastAsia" w:cstheme="majorEastAsia"/>
          <w:b/>
          <w:bCs w:val="0"/>
          <w:sz w:val="36"/>
          <w:szCs w:val="36"/>
        </w:rPr>
        <w:t>项目招标书</w:t>
      </w:r>
    </w:p>
    <w:p>
      <w:pPr>
        <w:jc w:val="center"/>
        <w:rPr>
          <w:rFonts w:ascii="华文中宋" w:hAnsi="华文中宋" w:eastAsia="华文中宋" w:cs="华文中宋"/>
          <w:b/>
          <w:bCs/>
          <w:sz w:val="36"/>
          <w:szCs w:val="36"/>
          <w:lang w:val="en-US"/>
        </w:rPr>
      </w:pPr>
      <w:r>
        <w:rPr>
          <w:rFonts w:hint="eastAsia" w:ascii="华文中宋" w:hAnsi="华文中宋" w:eastAsia="华文中宋" w:cs="华文中宋"/>
          <w:b/>
          <w:bCs/>
          <w:sz w:val="32"/>
          <w:szCs w:val="32"/>
          <w:lang w:eastAsia="zh-CN"/>
        </w:rPr>
        <w:t>招标编号：</w:t>
      </w:r>
      <w:r>
        <w:rPr>
          <w:rFonts w:hint="eastAsia" w:ascii="华文中宋" w:hAnsi="华文中宋" w:eastAsia="华文中宋" w:cs="华文中宋"/>
          <w:b/>
          <w:bCs/>
          <w:sz w:val="32"/>
          <w:szCs w:val="32"/>
          <w:lang w:val="en-US" w:eastAsia="zh-CN"/>
        </w:rPr>
        <w:t>CFIC2019-SFZ0401</w:t>
      </w:r>
    </w:p>
    <w:p>
      <w:pPr>
        <w:rPr>
          <w:rFonts w:cs="华文仿宋" w:asciiTheme="minorEastAsia" w:hAnsiTheme="minorEastAsia"/>
          <w:sz w:val="32"/>
          <w:szCs w:val="32"/>
        </w:rPr>
      </w:pPr>
      <w:r>
        <w:rPr>
          <w:rFonts w:hint="eastAsia" w:ascii="华文仿宋" w:hAnsi="华文仿宋" w:eastAsia="华文仿宋" w:cs="华文仿宋"/>
          <w:sz w:val="32"/>
          <w:szCs w:val="32"/>
        </w:rPr>
        <w:t xml:space="preserve">   </w:t>
      </w:r>
      <w:r>
        <w:rPr>
          <w:rFonts w:hint="eastAsia" w:cs="华文仿宋" w:asciiTheme="minorEastAsia" w:hAnsiTheme="minorEastAsia"/>
          <w:sz w:val="32"/>
          <w:szCs w:val="32"/>
        </w:rPr>
        <w:t xml:space="preserve"> 重庆标准件工业有限责任公司</w:t>
      </w:r>
      <w:r>
        <w:rPr>
          <w:rFonts w:hint="eastAsia" w:cs="华文仿宋" w:asciiTheme="minorEastAsia" w:hAnsiTheme="minorEastAsia"/>
          <w:sz w:val="32"/>
          <w:szCs w:val="32"/>
          <w:lang w:eastAsia="zh-CN"/>
        </w:rPr>
        <w:t>对</w:t>
      </w:r>
      <w:r>
        <w:rPr>
          <w:rFonts w:hint="eastAsia" w:ascii="宋体" w:hAnsi="宋体" w:cs="方正小标宋_GBK"/>
          <w:b w:val="0"/>
          <w:bCs w:val="0"/>
          <w:sz w:val="32"/>
          <w:szCs w:val="32"/>
          <w:lang w:eastAsia="zh-CN"/>
        </w:rPr>
        <w:t>双福基地检测中心大力值实验室施工</w:t>
      </w:r>
      <w:r>
        <w:rPr>
          <w:rFonts w:hint="eastAsia"/>
          <w:b w:val="0"/>
          <w:bCs w:val="0"/>
          <w:sz w:val="32"/>
          <w:szCs w:val="32"/>
        </w:rPr>
        <w:t>项目</w:t>
      </w:r>
      <w:r>
        <w:rPr>
          <w:rFonts w:hint="eastAsia" w:cs="华文仿宋" w:asciiTheme="minorEastAsia" w:hAnsiTheme="minorEastAsia"/>
          <w:sz w:val="32"/>
          <w:szCs w:val="32"/>
        </w:rPr>
        <w:t>的施工、安装采用公开招标的方式选择承</w:t>
      </w:r>
      <w:r>
        <w:rPr>
          <w:rFonts w:hint="eastAsia" w:cs="华文仿宋" w:asciiTheme="minorEastAsia" w:hAnsiTheme="minorEastAsia"/>
          <w:sz w:val="32"/>
          <w:szCs w:val="32"/>
          <w:lang w:eastAsia="zh-CN"/>
        </w:rPr>
        <w:t>建</w:t>
      </w:r>
      <w:r>
        <w:rPr>
          <w:rFonts w:hint="eastAsia" w:cs="华文仿宋" w:asciiTheme="minorEastAsia" w:hAnsiTheme="minorEastAsia"/>
          <w:sz w:val="32"/>
          <w:szCs w:val="32"/>
        </w:rPr>
        <w:t>单位。</w:t>
      </w:r>
    </w:p>
    <w:p>
      <w:pPr>
        <w:numPr>
          <w:ilvl w:val="0"/>
          <w:numId w:val="2"/>
        </w:numPr>
        <w:ind w:firstLine="640" w:firstLineChars="200"/>
        <w:rPr>
          <w:rFonts w:cs="华文仿宋" w:asciiTheme="minorEastAsia" w:hAnsiTheme="minorEastAsia"/>
          <w:sz w:val="32"/>
          <w:szCs w:val="32"/>
        </w:rPr>
      </w:pPr>
      <w:r>
        <w:rPr>
          <w:rFonts w:hint="eastAsia" w:cs="华文仿宋" w:asciiTheme="minorEastAsia" w:hAnsiTheme="minorEastAsia"/>
          <w:sz w:val="32"/>
          <w:szCs w:val="32"/>
        </w:rPr>
        <w:t>项目概况：重标公司</w:t>
      </w:r>
      <w:r>
        <w:rPr>
          <w:rFonts w:hint="eastAsia" w:ascii="宋体" w:hAnsi="宋体" w:cs="方正小标宋_GBK"/>
          <w:b w:val="0"/>
          <w:bCs w:val="0"/>
          <w:sz w:val="32"/>
          <w:szCs w:val="32"/>
          <w:lang w:eastAsia="zh-CN"/>
        </w:rPr>
        <w:t>双福基地检测中心大力值实验室施工</w:t>
      </w:r>
      <w:r>
        <w:rPr>
          <w:rFonts w:hint="eastAsia"/>
          <w:b w:val="0"/>
          <w:bCs w:val="0"/>
          <w:sz w:val="32"/>
          <w:szCs w:val="32"/>
        </w:rPr>
        <w:t>项目</w:t>
      </w:r>
      <w:r>
        <w:rPr>
          <w:rFonts w:hint="eastAsia"/>
          <w:b w:val="0"/>
          <w:bCs w:val="0"/>
          <w:sz w:val="32"/>
          <w:szCs w:val="32"/>
          <w:lang w:eastAsia="zh-CN"/>
        </w:rPr>
        <w:t>（</w:t>
      </w:r>
      <w:r>
        <w:rPr>
          <w:rFonts w:hint="eastAsia" w:cs="华文仿宋" w:asciiTheme="minorEastAsia" w:hAnsiTheme="minorEastAsia"/>
          <w:sz w:val="32"/>
          <w:szCs w:val="32"/>
        </w:rPr>
        <w:t>本项目属交钥匙工程</w:t>
      </w:r>
      <w:r>
        <w:rPr>
          <w:rFonts w:hint="eastAsia" w:cs="华文仿宋" w:asciiTheme="minorEastAsia" w:hAnsiTheme="minorEastAsia"/>
          <w:sz w:val="32"/>
          <w:szCs w:val="32"/>
          <w:lang w:eastAsia="zh-CN"/>
        </w:rPr>
        <w:t>）。</w:t>
      </w:r>
    </w:p>
    <w:p>
      <w:pPr>
        <w:numPr>
          <w:ilvl w:val="0"/>
          <w:numId w:val="2"/>
        </w:numPr>
        <w:ind w:firstLine="640" w:firstLineChars="200"/>
        <w:rPr>
          <w:rFonts w:cs="华文仿宋" w:asciiTheme="minorEastAsia" w:hAnsiTheme="minorEastAsia"/>
          <w:sz w:val="32"/>
          <w:szCs w:val="32"/>
        </w:rPr>
      </w:pPr>
      <w:r>
        <w:rPr>
          <w:rFonts w:hint="eastAsia" w:cs="华文仿宋" w:asciiTheme="minorEastAsia" w:hAnsiTheme="minorEastAsia"/>
          <w:sz w:val="32"/>
          <w:szCs w:val="32"/>
        </w:rPr>
        <w:t>项目内容及数量、规格、材质参数等要求</w:t>
      </w:r>
    </w:p>
    <w:p>
      <w:pPr>
        <w:tabs>
          <w:tab w:val="left" w:pos="1050"/>
          <w:tab w:val="left" w:pos="1470"/>
        </w:tabs>
        <w:spacing w:line="360" w:lineRule="auto"/>
        <w:ind w:left="480" w:firstLine="640" w:firstLineChars="200"/>
        <w:rPr>
          <w:rFonts w:hint="eastAsia" w:asciiTheme="minorEastAsia" w:hAnsiTheme="minorEastAsia" w:eastAsiaTheme="minorEastAsia" w:cstheme="minorEastAsia"/>
          <w:b w:val="0"/>
          <w:bCs w:val="0"/>
          <w:sz w:val="32"/>
          <w:szCs w:val="32"/>
          <w:lang w:eastAsia="zh-CN"/>
        </w:rPr>
      </w:pPr>
      <w:r>
        <w:rPr>
          <w:rFonts w:hint="eastAsia" w:asciiTheme="minorEastAsia" w:hAnsiTheme="minorEastAsia" w:eastAsiaTheme="minorEastAsia" w:cstheme="minorEastAsia"/>
          <w:b w:val="0"/>
          <w:bCs w:val="0"/>
          <w:sz w:val="32"/>
          <w:szCs w:val="32"/>
          <w:lang w:val="en-US" w:eastAsia="zh-CN"/>
        </w:rPr>
        <w:t>1、</w:t>
      </w:r>
      <w:r>
        <w:rPr>
          <w:rFonts w:hint="eastAsia" w:asciiTheme="minorEastAsia" w:hAnsiTheme="minorEastAsia" w:eastAsiaTheme="minorEastAsia" w:cstheme="minorEastAsia"/>
          <w:b w:val="0"/>
          <w:bCs w:val="0"/>
          <w:sz w:val="32"/>
          <w:szCs w:val="32"/>
          <w:lang w:eastAsia="zh-CN"/>
        </w:rPr>
        <w:t>双福基地检测中心大力值实验室</w:t>
      </w:r>
      <w:r>
        <w:rPr>
          <w:rFonts w:hint="eastAsia" w:asciiTheme="minorEastAsia" w:hAnsiTheme="minorEastAsia" w:cstheme="minorEastAsia"/>
          <w:b w:val="0"/>
          <w:bCs w:val="0"/>
          <w:sz w:val="32"/>
          <w:szCs w:val="32"/>
          <w:lang w:val="en-US" w:eastAsia="zh-CN"/>
        </w:rPr>
        <w:t>500T电液伺服万能试验机</w:t>
      </w:r>
      <w:r>
        <w:rPr>
          <w:rFonts w:hint="eastAsia" w:asciiTheme="minorEastAsia" w:hAnsiTheme="minorEastAsia" w:eastAsiaTheme="minorEastAsia" w:cstheme="minorEastAsia"/>
          <w:b w:val="0"/>
          <w:bCs w:val="0"/>
          <w:sz w:val="32"/>
          <w:szCs w:val="32"/>
          <w:lang w:eastAsia="zh-CN"/>
        </w:rPr>
        <w:t>基础（见附图</w:t>
      </w:r>
      <w:r>
        <w:rPr>
          <w:rFonts w:hint="eastAsia" w:asciiTheme="minorEastAsia" w:hAnsiTheme="minorEastAsia" w:eastAsiaTheme="minorEastAsia" w:cstheme="minorEastAsia"/>
          <w:b w:val="0"/>
          <w:bCs w:val="0"/>
          <w:sz w:val="32"/>
          <w:szCs w:val="32"/>
          <w:lang w:val="en-US" w:eastAsia="zh-CN"/>
        </w:rPr>
        <w:t>1</w:t>
      </w:r>
      <w:r>
        <w:rPr>
          <w:rFonts w:hint="eastAsia" w:asciiTheme="minorEastAsia" w:hAnsiTheme="minorEastAsia" w:cstheme="minorEastAsia"/>
          <w:b w:val="0"/>
          <w:bCs w:val="0"/>
          <w:sz w:val="32"/>
          <w:szCs w:val="32"/>
          <w:lang w:val="en-US" w:eastAsia="zh-CN"/>
        </w:rPr>
        <w:t>、</w:t>
      </w:r>
      <w:r>
        <w:rPr>
          <w:rFonts w:hint="eastAsia" w:asciiTheme="minorEastAsia" w:hAnsiTheme="minorEastAsia" w:eastAsiaTheme="minorEastAsia" w:cstheme="minorEastAsia"/>
          <w:b w:val="0"/>
          <w:bCs w:val="0"/>
          <w:sz w:val="32"/>
          <w:szCs w:val="32"/>
          <w:lang w:eastAsia="zh-CN"/>
        </w:rPr>
        <w:t>附图</w:t>
      </w:r>
      <w:r>
        <w:rPr>
          <w:rFonts w:hint="eastAsia" w:asciiTheme="minorEastAsia" w:hAnsiTheme="minorEastAsia" w:cstheme="minorEastAsia"/>
          <w:b w:val="0"/>
          <w:bCs w:val="0"/>
          <w:sz w:val="32"/>
          <w:szCs w:val="32"/>
          <w:lang w:val="en-US" w:eastAsia="zh-CN"/>
        </w:rPr>
        <w:t>2</w:t>
      </w:r>
      <w:r>
        <w:rPr>
          <w:rFonts w:hint="eastAsia" w:asciiTheme="minorEastAsia" w:hAnsiTheme="minorEastAsia" w:eastAsiaTheme="minorEastAsia" w:cstheme="minorEastAsia"/>
          <w:b w:val="0"/>
          <w:bCs w:val="0"/>
          <w:sz w:val="32"/>
          <w:szCs w:val="32"/>
          <w:lang w:eastAsia="zh-CN"/>
        </w:rPr>
        <w:t>）；</w:t>
      </w:r>
    </w:p>
    <w:p>
      <w:pPr>
        <w:tabs>
          <w:tab w:val="left" w:pos="1050"/>
          <w:tab w:val="left" w:pos="1470"/>
        </w:tabs>
        <w:spacing w:line="360" w:lineRule="auto"/>
        <w:ind w:left="480" w:firstLine="640" w:firstLineChars="200"/>
        <w:rPr>
          <w:rFonts w:hint="eastAsia" w:asciiTheme="minorEastAsia" w:hAnsiTheme="minorEastAsia" w:eastAsiaTheme="minorEastAsia" w:cstheme="minorEastAsia"/>
          <w:b w:val="0"/>
          <w:bCs w:val="0"/>
          <w:sz w:val="32"/>
          <w:szCs w:val="32"/>
          <w:lang w:eastAsia="zh-CN"/>
        </w:rPr>
      </w:pPr>
      <w:r>
        <w:rPr>
          <w:rFonts w:hint="eastAsia" w:asciiTheme="minorEastAsia" w:hAnsiTheme="minorEastAsia" w:eastAsiaTheme="minorEastAsia" w:cstheme="minorEastAsia"/>
          <w:b w:val="0"/>
          <w:bCs w:val="0"/>
          <w:sz w:val="32"/>
          <w:szCs w:val="32"/>
          <w:lang w:val="en-US" w:eastAsia="zh-CN"/>
        </w:rPr>
        <w:t>2、</w:t>
      </w:r>
      <w:r>
        <w:rPr>
          <w:rFonts w:hint="eastAsia" w:asciiTheme="minorEastAsia" w:hAnsiTheme="minorEastAsia" w:eastAsiaTheme="minorEastAsia" w:cstheme="minorEastAsia"/>
          <w:b w:val="0"/>
          <w:bCs w:val="0"/>
          <w:sz w:val="32"/>
          <w:szCs w:val="32"/>
          <w:lang w:eastAsia="zh-CN"/>
        </w:rPr>
        <w:t>双福基地检测中心大力值实验室</w:t>
      </w:r>
      <w:r>
        <w:rPr>
          <w:rFonts w:hint="eastAsia" w:asciiTheme="minorEastAsia" w:hAnsiTheme="minorEastAsia" w:cstheme="minorEastAsia"/>
          <w:b w:val="0"/>
          <w:bCs w:val="0"/>
          <w:sz w:val="32"/>
          <w:szCs w:val="32"/>
          <w:lang w:eastAsia="zh-CN"/>
        </w:rPr>
        <w:t>墙面、顶</w:t>
      </w:r>
      <w:r>
        <w:rPr>
          <w:rFonts w:hint="eastAsia" w:asciiTheme="minorEastAsia" w:hAnsiTheme="minorEastAsia" w:eastAsiaTheme="minorEastAsia" w:cstheme="minorEastAsia"/>
          <w:b w:val="0"/>
          <w:bCs w:val="0"/>
          <w:sz w:val="32"/>
          <w:szCs w:val="32"/>
          <w:lang w:val="en-US" w:eastAsia="zh-CN"/>
        </w:rPr>
        <w:t>棚</w:t>
      </w:r>
      <w:r>
        <w:rPr>
          <w:rFonts w:hint="eastAsia" w:asciiTheme="minorEastAsia" w:hAnsiTheme="minorEastAsia" w:cstheme="minorEastAsia"/>
          <w:b w:val="0"/>
          <w:bCs w:val="0"/>
          <w:sz w:val="32"/>
          <w:szCs w:val="32"/>
          <w:lang w:val="en-US" w:eastAsia="zh-CN"/>
        </w:rPr>
        <w:t>和插座、灯具及开关安装</w:t>
      </w:r>
      <w:r>
        <w:rPr>
          <w:rFonts w:hint="eastAsia" w:asciiTheme="minorEastAsia" w:hAnsiTheme="minorEastAsia" w:eastAsiaTheme="minorEastAsia" w:cstheme="minorEastAsia"/>
          <w:b w:val="0"/>
          <w:bCs w:val="0"/>
          <w:sz w:val="32"/>
          <w:szCs w:val="32"/>
          <w:lang w:val="en-US" w:eastAsia="zh-CN"/>
        </w:rPr>
        <w:t>（</w:t>
      </w:r>
      <w:r>
        <w:rPr>
          <w:rFonts w:hint="eastAsia" w:asciiTheme="minorEastAsia" w:hAnsiTheme="minorEastAsia" w:eastAsiaTheme="minorEastAsia" w:cstheme="minorEastAsia"/>
          <w:b w:val="0"/>
          <w:bCs w:val="0"/>
          <w:sz w:val="32"/>
          <w:szCs w:val="32"/>
          <w:lang w:eastAsia="zh-CN"/>
        </w:rPr>
        <w:t>见附图</w:t>
      </w:r>
      <w:r>
        <w:rPr>
          <w:rFonts w:hint="eastAsia" w:asciiTheme="minorEastAsia" w:hAnsiTheme="minorEastAsia" w:cstheme="minorEastAsia"/>
          <w:b w:val="0"/>
          <w:bCs w:val="0"/>
          <w:sz w:val="32"/>
          <w:szCs w:val="32"/>
          <w:lang w:val="en-US" w:eastAsia="zh-CN"/>
        </w:rPr>
        <w:t>3、</w:t>
      </w:r>
      <w:r>
        <w:rPr>
          <w:rFonts w:hint="eastAsia" w:asciiTheme="minorEastAsia" w:hAnsiTheme="minorEastAsia" w:eastAsiaTheme="minorEastAsia" w:cstheme="minorEastAsia"/>
          <w:b w:val="0"/>
          <w:bCs w:val="0"/>
          <w:sz w:val="32"/>
          <w:szCs w:val="32"/>
          <w:lang w:eastAsia="zh-CN"/>
        </w:rPr>
        <w:t>附图</w:t>
      </w:r>
      <w:r>
        <w:rPr>
          <w:rFonts w:hint="eastAsia" w:asciiTheme="minorEastAsia" w:hAnsiTheme="minorEastAsia" w:cstheme="minorEastAsia"/>
          <w:b w:val="0"/>
          <w:bCs w:val="0"/>
          <w:sz w:val="32"/>
          <w:szCs w:val="32"/>
          <w:lang w:val="en-US" w:eastAsia="zh-CN"/>
        </w:rPr>
        <w:t>4</w:t>
      </w:r>
      <w:r>
        <w:rPr>
          <w:rFonts w:hint="eastAsia" w:asciiTheme="minorEastAsia" w:hAnsiTheme="minorEastAsia" w:eastAsiaTheme="minorEastAsia" w:cstheme="minorEastAsia"/>
          <w:b w:val="0"/>
          <w:bCs w:val="0"/>
          <w:sz w:val="32"/>
          <w:szCs w:val="32"/>
          <w:lang w:eastAsia="zh-CN"/>
        </w:rPr>
        <w:t>）</w:t>
      </w:r>
    </w:p>
    <w:p>
      <w:pPr>
        <w:numPr>
          <w:ilvl w:val="0"/>
          <w:numId w:val="2"/>
        </w:numPr>
        <w:ind w:firstLine="640" w:firstLineChars="200"/>
        <w:rPr>
          <w:rFonts w:cs="华文仿宋" w:asciiTheme="minorEastAsia" w:hAnsiTheme="minorEastAsia"/>
          <w:sz w:val="32"/>
          <w:szCs w:val="32"/>
        </w:rPr>
      </w:pPr>
      <w:r>
        <w:rPr>
          <w:rFonts w:hint="eastAsia" w:cs="华文仿宋" w:asciiTheme="minorEastAsia" w:hAnsiTheme="minorEastAsia"/>
          <w:sz w:val="32"/>
          <w:szCs w:val="32"/>
        </w:rPr>
        <w:t>项目地点：重庆标准件</w:t>
      </w:r>
      <w:r>
        <w:rPr>
          <w:rFonts w:cs="华文仿宋" w:asciiTheme="minorEastAsia" w:hAnsiTheme="minorEastAsia"/>
          <w:sz w:val="32"/>
          <w:szCs w:val="32"/>
        </w:rPr>
        <w:t>工业有限责任公司双福生产基地</w:t>
      </w:r>
      <w:r>
        <w:rPr>
          <w:rFonts w:hint="eastAsia" w:cs="华文仿宋" w:asciiTheme="minorEastAsia" w:hAnsiTheme="minorEastAsia"/>
          <w:sz w:val="32"/>
          <w:szCs w:val="32"/>
          <w:lang w:eastAsia="zh-CN"/>
        </w:rPr>
        <w:t>检测中心</w:t>
      </w:r>
      <w:r>
        <w:rPr>
          <w:rFonts w:hint="eastAsia" w:cs="华文仿宋" w:asciiTheme="minorEastAsia" w:hAnsiTheme="minorEastAsia"/>
          <w:sz w:val="32"/>
          <w:szCs w:val="32"/>
        </w:rPr>
        <w:t>。</w:t>
      </w:r>
    </w:p>
    <w:p>
      <w:pPr>
        <w:numPr>
          <w:ilvl w:val="0"/>
          <w:numId w:val="2"/>
        </w:numPr>
        <w:ind w:firstLine="640" w:firstLineChars="200"/>
        <w:rPr>
          <w:rFonts w:cs="华文仿宋" w:asciiTheme="minorEastAsia" w:hAnsiTheme="minorEastAsia"/>
          <w:sz w:val="32"/>
          <w:szCs w:val="32"/>
        </w:rPr>
      </w:pPr>
      <w:r>
        <w:rPr>
          <w:rFonts w:hint="eastAsia" w:cs="华文仿宋" w:asciiTheme="minorEastAsia" w:hAnsiTheme="minorEastAsia"/>
          <w:sz w:val="32"/>
          <w:szCs w:val="32"/>
        </w:rPr>
        <w:t>项目</w:t>
      </w:r>
      <w:r>
        <w:rPr>
          <w:rFonts w:cs="华文仿宋" w:asciiTheme="minorEastAsia" w:hAnsiTheme="minorEastAsia"/>
          <w:sz w:val="32"/>
          <w:szCs w:val="32"/>
        </w:rPr>
        <w:t>最高限价：</w:t>
      </w:r>
      <w:r>
        <w:rPr>
          <w:rFonts w:hint="eastAsia" w:cs="华文仿宋" w:asciiTheme="minorEastAsia" w:hAnsiTheme="minorEastAsia"/>
          <w:sz w:val="32"/>
          <w:szCs w:val="32"/>
          <w:lang w:val="en-US" w:eastAsia="zh-CN"/>
        </w:rPr>
        <w:t xml:space="preserve">10.5 </w:t>
      </w:r>
      <w:r>
        <w:rPr>
          <w:rFonts w:hint="eastAsia" w:cs="华文仿宋" w:asciiTheme="minorEastAsia" w:hAnsiTheme="minorEastAsia"/>
          <w:sz w:val="32"/>
          <w:szCs w:val="32"/>
        </w:rPr>
        <w:t>万元。</w:t>
      </w:r>
    </w:p>
    <w:p>
      <w:pPr>
        <w:numPr>
          <w:ilvl w:val="0"/>
          <w:numId w:val="2"/>
        </w:numPr>
        <w:ind w:firstLine="640" w:firstLineChars="200"/>
        <w:rPr>
          <w:rFonts w:cs="华文仿宋" w:asciiTheme="minorEastAsia" w:hAnsiTheme="minorEastAsia"/>
          <w:sz w:val="32"/>
          <w:szCs w:val="32"/>
        </w:rPr>
      </w:pPr>
      <w:r>
        <w:rPr>
          <w:rFonts w:hint="eastAsia" w:cs="华文仿宋" w:asciiTheme="minorEastAsia" w:hAnsiTheme="minorEastAsia"/>
          <w:sz w:val="32"/>
          <w:szCs w:val="32"/>
        </w:rPr>
        <w:t>交</w:t>
      </w:r>
      <w:r>
        <w:rPr>
          <w:rFonts w:hint="eastAsia" w:cs="华文仿宋" w:asciiTheme="minorEastAsia" w:hAnsiTheme="minorEastAsia"/>
          <w:sz w:val="32"/>
          <w:szCs w:val="32"/>
          <w:lang w:eastAsia="zh-CN"/>
        </w:rPr>
        <w:t>付</w:t>
      </w:r>
      <w:r>
        <w:rPr>
          <w:rFonts w:cs="华文仿宋" w:asciiTheme="minorEastAsia" w:hAnsiTheme="minorEastAsia"/>
          <w:sz w:val="32"/>
          <w:szCs w:val="32"/>
        </w:rPr>
        <w:t>时间：</w:t>
      </w:r>
    </w:p>
    <w:p>
      <w:pPr>
        <w:numPr>
          <w:ilvl w:val="0"/>
          <w:numId w:val="0"/>
        </w:numPr>
        <w:ind w:firstLine="960" w:firstLineChars="300"/>
        <w:rPr>
          <w:rFonts w:hint="eastAsia" w:asciiTheme="minorEastAsia" w:hAnsiTheme="minorEastAsia" w:eastAsiaTheme="minorEastAsia" w:cstheme="minorEastAsia"/>
          <w:b w:val="0"/>
          <w:bCs w:val="0"/>
          <w:sz w:val="32"/>
          <w:szCs w:val="32"/>
          <w:lang w:eastAsia="zh-CN"/>
        </w:rPr>
      </w:pPr>
      <w:r>
        <w:rPr>
          <w:rFonts w:hint="eastAsia" w:asciiTheme="minorEastAsia" w:hAnsiTheme="minorEastAsia" w:eastAsiaTheme="minorEastAsia" w:cstheme="minorEastAsia"/>
          <w:b w:val="0"/>
          <w:bCs w:val="0"/>
          <w:sz w:val="32"/>
          <w:szCs w:val="32"/>
          <w:lang w:val="en-US" w:eastAsia="zh-CN"/>
        </w:rPr>
        <w:t>1、</w:t>
      </w:r>
      <w:r>
        <w:rPr>
          <w:rFonts w:hint="eastAsia" w:asciiTheme="minorEastAsia" w:hAnsiTheme="minorEastAsia" w:eastAsiaTheme="minorEastAsia" w:cstheme="minorEastAsia"/>
          <w:b w:val="0"/>
          <w:bCs w:val="0"/>
          <w:sz w:val="32"/>
          <w:szCs w:val="32"/>
          <w:lang w:eastAsia="zh-CN"/>
        </w:rPr>
        <w:t>双福基地检测中心大力值实验室</w:t>
      </w:r>
      <w:r>
        <w:rPr>
          <w:rFonts w:hint="eastAsia" w:asciiTheme="minorEastAsia" w:hAnsiTheme="minorEastAsia" w:cstheme="minorEastAsia"/>
          <w:b w:val="0"/>
          <w:bCs w:val="0"/>
          <w:sz w:val="32"/>
          <w:szCs w:val="32"/>
          <w:lang w:val="en-US" w:eastAsia="zh-CN"/>
        </w:rPr>
        <w:t>500T电液伺服万能试验机</w:t>
      </w:r>
      <w:r>
        <w:rPr>
          <w:rFonts w:hint="eastAsia" w:asciiTheme="minorEastAsia" w:hAnsiTheme="minorEastAsia" w:eastAsiaTheme="minorEastAsia" w:cstheme="minorEastAsia"/>
          <w:b w:val="0"/>
          <w:bCs w:val="0"/>
          <w:sz w:val="32"/>
          <w:szCs w:val="32"/>
          <w:lang w:eastAsia="zh-CN"/>
        </w:rPr>
        <w:t>基础</w:t>
      </w:r>
      <w:r>
        <w:rPr>
          <w:rFonts w:hint="eastAsia" w:asciiTheme="minorEastAsia" w:hAnsiTheme="minorEastAsia" w:cstheme="minorEastAsia"/>
          <w:b w:val="0"/>
          <w:bCs w:val="0"/>
          <w:sz w:val="32"/>
          <w:szCs w:val="32"/>
          <w:lang w:eastAsia="zh-CN"/>
        </w:rPr>
        <w:t>在</w:t>
      </w:r>
      <w:r>
        <w:rPr>
          <w:rFonts w:cs="华文仿宋" w:asciiTheme="minorEastAsia" w:hAnsiTheme="minorEastAsia"/>
          <w:sz w:val="32"/>
          <w:szCs w:val="32"/>
        </w:rPr>
        <w:t>合同签订后2</w:t>
      </w:r>
      <w:r>
        <w:rPr>
          <w:rFonts w:hint="eastAsia" w:cs="华文仿宋" w:asciiTheme="minorEastAsia" w:hAnsiTheme="minorEastAsia"/>
          <w:sz w:val="32"/>
          <w:szCs w:val="32"/>
          <w:lang w:val="en-US" w:eastAsia="zh-CN"/>
        </w:rPr>
        <w:t>0</w:t>
      </w:r>
      <w:r>
        <w:rPr>
          <w:rFonts w:hint="eastAsia" w:cs="华文仿宋" w:asciiTheme="minorEastAsia" w:hAnsiTheme="minorEastAsia"/>
          <w:sz w:val="32"/>
          <w:szCs w:val="32"/>
        </w:rPr>
        <w:t>日</w:t>
      </w:r>
      <w:r>
        <w:rPr>
          <w:rFonts w:cs="华文仿宋" w:asciiTheme="minorEastAsia" w:hAnsiTheme="minorEastAsia"/>
          <w:sz w:val="32"/>
          <w:szCs w:val="32"/>
        </w:rPr>
        <w:t>内</w:t>
      </w:r>
      <w:r>
        <w:rPr>
          <w:rFonts w:hint="eastAsia" w:cs="华文仿宋" w:asciiTheme="minorEastAsia" w:hAnsiTheme="minorEastAsia"/>
          <w:sz w:val="32"/>
          <w:szCs w:val="32"/>
        </w:rPr>
        <w:t>；</w:t>
      </w:r>
    </w:p>
    <w:p>
      <w:pPr>
        <w:numPr>
          <w:ilvl w:val="0"/>
          <w:numId w:val="0"/>
        </w:numPr>
        <w:ind w:firstLine="960" w:firstLineChars="300"/>
        <w:rPr>
          <w:rFonts w:hint="eastAsia" w:asciiTheme="minorEastAsia" w:hAnsiTheme="minorEastAsia" w:eastAsiaTheme="minorEastAsia" w:cstheme="minorEastAsia"/>
          <w:b w:val="0"/>
          <w:bCs w:val="0"/>
          <w:sz w:val="32"/>
          <w:szCs w:val="32"/>
          <w:lang w:eastAsia="zh-CN"/>
        </w:rPr>
      </w:pPr>
      <w:r>
        <w:rPr>
          <w:rFonts w:hint="eastAsia" w:asciiTheme="minorEastAsia" w:hAnsiTheme="minorEastAsia" w:eastAsiaTheme="minorEastAsia" w:cstheme="minorEastAsia"/>
          <w:b w:val="0"/>
          <w:bCs w:val="0"/>
          <w:sz w:val="32"/>
          <w:szCs w:val="32"/>
          <w:lang w:val="en-US" w:eastAsia="zh-CN"/>
        </w:rPr>
        <w:t>2、</w:t>
      </w:r>
      <w:r>
        <w:rPr>
          <w:rFonts w:hint="eastAsia" w:asciiTheme="minorEastAsia" w:hAnsiTheme="minorEastAsia" w:eastAsiaTheme="minorEastAsia" w:cstheme="minorEastAsia"/>
          <w:b w:val="0"/>
          <w:bCs w:val="0"/>
          <w:sz w:val="32"/>
          <w:szCs w:val="32"/>
          <w:lang w:eastAsia="zh-CN"/>
        </w:rPr>
        <w:t>双福基地检测中心大力值实验室</w:t>
      </w:r>
      <w:r>
        <w:rPr>
          <w:rFonts w:hint="eastAsia" w:asciiTheme="minorEastAsia" w:hAnsiTheme="minorEastAsia" w:cstheme="minorEastAsia"/>
          <w:b w:val="0"/>
          <w:bCs w:val="0"/>
          <w:sz w:val="32"/>
          <w:szCs w:val="32"/>
          <w:lang w:eastAsia="zh-CN"/>
        </w:rPr>
        <w:t>墙面、顶</w:t>
      </w:r>
      <w:r>
        <w:rPr>
          <w:rFonts w:hint="eastAsia" w:asciiTheme="minorEastAsia" w:hAnsiTheme="minorEastAsia" w:eastAsiaTheme="minorEastAsia" w:cstheme="minorEastAsia"/>
          <w:b w:val="0"/>
          <w:bCs w:val="0"/>
          <w:sz w:val="32"/>
          <w:szCs w:val="32"/>
          <w:lang w:val="en-US" w:eastAsia="zh-CN"/>
        </w:rPr>
        <w:t>棚</w:t>
      </w:r>
      <w:r>
        <w:rPr>
          <w:rFonts w:hint="eastAsia" w:asciiTheme="minorEastAsia" w:hAnsiTheme="minorEastAsia" w:cstheme="minorEastAsia"/>
          <w:b w:val="0"/>
          <w:bCs w:val="0"/>
          <w:sz w:val="32"/>
          <w:szCs w:val="32"/>
          <w:lang w:val="en-US" w:eastAsia="zh-CN"/>
        </w:rPr>
        <w:t>和插座、灯具及开关安装</w:t>
      </w:r>
      <w:r>
        <w:rPr>
          <w:rFonts w:hint="eastAsia" w:asciiTheme="minorEastAsia" w:hAnsiTheme="minorEastAsia" w:cstheme="minorEastAsia"/>
          <w:b w:val="0"/>
          <w:bCs w:val="0"/>
          <w:sz w:val="32"/>
          <w:szCs w:val="32"/>
          <w:lang w:eastAsia="zh-CN"/>
        </w:rPr>
        <w:t>在</w:t>
      </w:r>
      <w:r>
        <w:rPr>
          <w:rFonts w:hint="eastAsia" w:asciiTheme="minorEastAsia" w:hAnsiTheme="minorEastAsia" w:cstheme="minorEastAsia"/>
          <w:b w:val="0"/>
          <w:bCs w:val="0"/>
          <w:sz w:val="32"/>
          <w:szCs w:val="32"/>
          <w:lang w:val="en-US" w:eastAsia="zh-CN"/>
        </w:rPr>
        <w:t>500T电液伺服万能试验机安装完成</w:t>
      </w:r>
      <w:r>
        <w:rPr>
          <w:rFonts w:cs="华文仿宋" w:asciiTheme="minorEastAsia" w:hAnsiTheme="minorEastAsia"/>
          <w:sz w:val="32"/>
          <w:szCs w:val="32"/>
        </w:rPr>
        <w:t>后2</w:t>
      </w:r>
      <w:r>
        <w:rPr>
          <w:rFonts w:hint="eastAsia" w:cs="华文仿宋" w:asciiTheme="minorEastAsia" w:hAnsiTheme="minorEastAsia"/>
          <w:sz w:val="32"/>
          <w:szCs w:val="32"/>
          <w:lang w:val="en-US" w:eastAsia="zh-CN"/>
        </w:rPr>
        <w:t>0</w:t>
      </w:r>
      <w:r>
        <w:rPr>
          <w:rFonts w:hint="eastAsia" w:cs="华文仿宋" w:asciiTheme="minorEastAsia" w:hAnsiTheme="minorEastAsia"/>
          <w:sz w:val="32"/>
          <w:szCs w:val="32"/>
        </w:rPr>
        <w:t>日</w:t>
      </w:r>
      <w:r>
        <w:rPr>
          <w:rFonts w:cs="华文仿宋" w:asciiTheme="minorEastAsia" w:hAnsiTheme="minorEastAsia"/>
          <w:sz w:val="32"/>
          <w:szCs w:val="32"/>
        </w:rPr>
        <w:t>内</w:t>
      </w:r>
      <w:r>
        <w:rPr>
          <w:rFonts w:hint="eastAsia" w:cs="华文仿宋" w:asciiTheme="minorEastAsia" w:hAnsiTheme="minorEastAsia"/>
          <w:sz w:val="32"/>
          <w:szCs w:val="32"/>
        </w:rPr>
        <w:t>；</w:t>
      </w:r>
    </w:p>
    <w:p>
      <w:pPr>
        <w:numPr>
          <w:ilvl w:val="0"/>
          <w:numId w:val="2"/>
        </w:numPr>
        <w:ind w:firstLine="640" w:firstLineChars="200"/>
        <w:rPr>
          <w:rFonts w:cs="华文仿宋" w:asciiTheme="minorEastAsia" w:hAnsiTheme="minorEastAsia"/>
          <w:sz w:val="32"/>
          <w:szCs w:val="32"/>
        </w:rPr>
      </w:pPr>
      <w:r>
        <w:rPr>
          <w:rFonts w:hint="eastAsia" w:cs="华文仿宋" w:asciiTheme="minorEastAsia" w:hAnsiTheme="minorEastAsia"/>
          <w:sz w:val="32"/>
          <w:szCs w:val="32"/>
        </w:rPr>
        <w:t>质量</w:t>
      </w:r>
      <w:r>
        <w:rPr>
          <w:rFonts w:cs="华文仿宋" w:asciiTheme="minorEastAsia" w:hAnsiTheme="minorEastAsia"/>
          <w:sz w:val="32"/>
          <w:szCs w:val="32"/>
        </w:rPr>
        <w:t>保证期：一年</w:t>
      </w:r>
      <w:r>
        <w:rPr>
          <w:rFonts w:hint="eastAsia" w:cs="华文仿宋" w:asciiTheme="minorEastAsia" w:hAnsiTheme="minorEastAsia"/>
          <w:sz w:val="32"/>
          <w:szCs w:val="32"/>
        </w:rPr>
        <w:t>；</w:t>
      </w:r>
    </w:p>
    <w:p>
      <w:pPr>
        <w:numPr>
          <w:ilvl w:val="0"/>
          <w:numId w:val="2"/>
        </w:numPr>
        <w:ind w:firstLine="640" w:firstLineChars="200"/>
        <w:rPr>
          <w:rFonts w:cs="华文仿宋" w:asciiTheme="minorEastAsia" w:hAnsiTheme="minorEastAsia"/>
          <w:sz w:val="32"/>
          <w:szCs w:val="32"/>
        </w:rPr>
      </w:pPr>
      <w:r>
        <w:rPr>
          <w:rFonts w:hint="eastAsia" w:cs="华文仿宋" w:asciiTheme="minorEastAsia" w:hAnsiTheme="minorEastAsia"/>
          <w:sz w:val="32"/>
          <w:szCs w:val="32"/>
        </w:rPr>
        <w:t>付款方式：</w:t>
      </w:r>
    </w:p>
    <w:p>
      <w:pPr>
        <w:ind w:firstLine="640" w:firstLineChars="200"/>
        <w:rPr>
          <w:rFonts w:cs="华文仿宋" w:asciiTheme="minorEastAsia" w:hAnsiTheme="minorEastAsia"/>
          <w:sz w:val="32"/>
          <w:szCs w:val="32"/>
        </w:rPr>
      </w:pPr>
      <w:r>
        <w:rPr>
          <w:rFonts w:hint="eastAsia" w:cs="华文仿宋" w:asciiTheme="minorEastAsia" w:hAnsiTheme="minorEastAsia"/>
          <w:sz w:val="32"/>
          <w:szCs w:val="32"/>
        </w:rPr>
        <w:t>合同</w:t>
      </w:r>
      <w:r>
        <w:rPr>
          <w:rFonts w:cs="华文仿宋" w:asciiTheme="minorEastAsia" w:hAnsiTheme="minorEastAsia"/>
          <w:sz w:val="32"/>
          <w:szCs w:val="32"/>
        </w:rPr>
        <w:t>签订后预付</w:t>
      </w:r>
      <w:r>
        <w:rPr>
          <w:rFonts w:hint="eastAsia" w:cs="华文仿宋" w:asciiTheme="minorEastAsia" w:hAnsiTheme="minorEastAsia"/>
          <w:sz w:val="32"/>
          <w:szCs w:val="32"/>
        </w:rPr>
        <w:t>合同金额的30%；施工完成</w:t>
      </w:r>
      <w:r>
        <w:rPr>
          <w:rFonts w:cs="华文仿宋" w:asciiTheme="minorEastAsia" w:hAnsiTheme="minorEastAsia"/>
          <w:sz w:val="32"/>
          <w:szCs w:val="32"/>
        </w:rPr>
        <w:t>验收</w:t>
      </w:r>
      <w:r>
        <w:rPr>
          <w:rFonts w:hint="eastAsia" w:cs="华文仿宋" w:asciiTheme="minorEastAsia" w:hAnsiTheme="minorEastAsia"/>
          <w:sz w:val="32"/>
          <w:szCs w:val="32"/>
        </w:rPr>
        <w:t>合格并收到全</w:t>
      </w:r>
      <w:r>
        <w:rPr>
          <w:rFonts w:cs="华文仿宋" w:asciiTheme="minorEastAsia" w:hAnsiTheme="minorEastAsia"/>
          <w:sz w:val="32"/>
          <w:szCs w:val="32"/>
        </w:rPr>
        <w:t>额</w:t>
      </w:r>
      <w:r>
        <w:rPr>
          <w:rFonts w:hint="eastAsia" w:cs="华文仿宋" w:asciiTheme="minorEastAsia" w:hAnsiTheme="minorEastAsia"/>
          <w:sz w:val="32"/>
          <w:szCs w:val="32"/>
          <w:lang w:val="en-US" w:eastAsia="zh-CN"/>
        </w:rPr>
        <w:t>3%</w:t>
      </w:r>
      <w:r>
        <w:rPr>
          <w:rFonts w:cs="华文仿宋" w:asciiTheme="minorEastAsia" w:hAnsiTheme="minorEastAsia"/>
          <w:sz w:val="32"/>
          <w:szCs w:val="32"/>
        </w:rPr>
        <w:t>发票</w:t>
      </w:r>
      <w:r>
        <w:rPr>
          <w:rFonts w:hint="eastAsia" w:cs="华文仿宋" w:asciiTheme="minorEastAsia" w:hAnsiTheme="minorEastAsia"/>
          <w:sz w:val="32"/>
          <w:szCs w:val="32"/>
        </w:rPr>
        <w:t>原件</w:t>
      </w:r>
      <w:r>
        <w:rPr>
          <w:rFonts w:cs="华文仿宋" w:asciiTheme="minorEastAsia" w:hAnsiTheme="minorEastAsia"/>
          <w:sz w:val="32"/>
          <w:szCs w:val="32"/>
        </w:rPr>
        <w:t>后，付总</w:t>
      </w:r>
      <w:r>
        <w:rPr>
          <w:rFonts w:hint="eastAsia" w:cs="华文仿宋" w:asciiTheme="minorEastAsia" w:hAnsiTheme="minorEastAsia"/>
          <w:sz w:val="32"/>
          <w:szCs w:val="32"/>
        </w:rPr>
        <w:t>金额</w:t>
      </w:r>
      <w:r>
        <w:rPr>
          <w:rFonts w:cs="华文仿宋" w:asciiTheme="minorEastAsia" w:hAnsiTheme="minorEastAsia"/>
          <w:sz w:val="32"/>
          <w:szCs w:val="32"/>
        </w:rPr>
        <w:t>的</w:t>
      </w:r>
      <w:r>
        <w:rPr>
          <w:rFonts w:hint="eastAsia" w:cs="华文仿宋" w:asciiTheme="minorEastAsia" w:hAnsiTheme="minorEastAsia"/>
          <w:sz w:val="32"/>
          <w:szCs w:val="32"/>
          <w:lang w:val="en-US" w:eastAsia="zh-CN"/>
        </w:rPr>
        <w:t>65</w:t>
      </w:r>
      <w:r>
        <w:rPr>
          <w:rFonts w:cs="华文仿宋" w:asciiTheme="minorEastAsia" w:hAnsiTheme="minorEastAsia"/>
          <w:sz w:val="32"/>
          <w:szCs w:val="32"/>
        </w:rPr>
        <w:t>%和</w:t>
      </w:r>
      <w:r>
        <w:rPr>
          <w:rFonts w:hint="eastAsia" w:cs="华文仿宋" w:asciiTheme="minorEastAsia" w:hAnsiTheme="minorEastAsia"/>
          <w:sz w:val="32"/>
          <w:szCs w:val="32"/>
        </w:rPr>
        <w:t>退履约保证金</w:t>
      </w:r>
      <w:r>
        <w:rPr>
          <w:rFonts w:hint="eastAsia" w:cs="华文仿宋" w:asciiTheme="minorEastAsia" w:hAnsiTheme="minorEastAsia"/>
          <w:sz w:val="32"/>
          <w:szCs w:val="32"/>
          <w:lang w:eastAsia="zh-CN"/>
        </w:rPr>
        <w:t>，</w:t>
      </w:r>
      <w:r>
        <w:rPr>
          <w:rFonts w:hint="eastAsia" w:asciiTheme="minorEastAsia" w:hAnsiTheme="minorEastAsia" w:eastAsiaTheme="minorEastAsia" w:cstheme="minorEastAsia"/>
          <w:b w:val="0"/>
          <w:bCs w:val="0"/>
          <w:sz w:val="32"/>
          <w:szCs w:val="32"/>
        </w:rPr>
        <w:t>余款5%为质保金，</w:t>
      </w:r>
      <w:r>
        <w:rPr>
          <w:rFonts w:hint="eastAsia" w:ascii="宋体" w:hAnsi="宋体" w:cs="宋体"/>
          <w:b w:val="0"/>
          <w:bCs w:val="0"/>
          <w:sz w:val="32"/>
          <w:szCs w:val="32"/>
        </w:rPr>
        <w:t>在质保期满</w:t>
      </w:r>
      <w:r>
        <w:rPr>
          <w:rFonts w:hint="eastAsia" w:ascii="宋体" w:hAnsi="宋体" w:cs="宋体"/>
          <w:b w:val="0"/>
          <w:bCs w:val="0"/>
          <w:sz w:val="32"/>
          <w:szCs w:val="32"/>
          <w:lang w:eastAsia="zh-CN"/>
        </w:rPr>
        <w:t>半</w:t>
      </w:r>
      <w:r>
        <w:rPr>
          <w:rFonts w:hint="eastAsia" w:ascii="宋体" w:hAnsi="宋体" w:cs="宋体"/>
          <w:b w:val="0"/>
          <w:bCs w:val="0"/>
          <w:sz w:val="32"/>
          <w:szCs w:val="32"/>
        </w:rPr>
        <w:t>年且无遗留问题后一次性无息支付</w:t>
      </w:r>
      <w:r>
        <w:rPr>
          <w:rFonts w:hint="eastAsia" w:asciiTheme="minorEastAsia" w:hAnsiTheme="minorEastAsia" w:eastAsiaTheme="minorEastAsia" w:cstheme="minorEastAsia"/>
          <w:b w:val="0"/>
          <w:bCs w:val="0"/>
          <w:sz w:val="32"/>
          <w:szCs w:val="32"/>
        </w:rPr>
        <w:t>。</w:t>
      </w:r>
    </w:p>
    <w:p>
      <w:pPr>
        <w:numPr>
          <w:ilvl w:val="0"/>
          <w:numId w:val="2"/>
        </w:numPr>
        <w:ind w:firstLine="640" w:firstLineChars="200"/>
        <w:rPr>
          <w:rFonts w:cs="华文仿宋" w:asciiTheme="minorEastAsia" w:hAnsiTheme="minorEastAsia"/>
          <w:sz w:val="32"/>
          <w:szCs w:val="32"/>
        </w:rPr>
      </w:pPr>
      <w:r>
        <w:rPr>
          <w:rFonts w:hint="eastAsia" w:cs="华文仿宋" w:asciiTheme="minorEastAsia" w:hAnsiTheme="minorEastAsia"/>
          <w:sz w:val="32"/>
          <w:szCs w:val="32"/>
        </w:rPr>
        <w:t>投标人资质要求：</w:t>
      </w:r>
    </w:p>
    <w:p>
      <w:pPr>
        <w:rPr>
          <w:rFonts w:cs="华文仿宋" w:asciiTheme="minorEastAsia" w:hAnsiTheme="minorEastAsia"/>
          <w:sz w:val="32"/>
          <w:szCs w:val="32"/>
        </w:rPr>
      </w:pPr>
      <w:r>
        <w:rPr>
          <w:rFonts w:hint="eastAsia" w:cs="华文仿宋" w:asciiTheme="minorEastAsia" w:hAnsiTheme="minorEastAsia"/>
          <w:sz w:val="32"/>
          <w:szCs w:val="32"/>
        </w:rPr>
        <w:t xml:space="preserve">    1、具有独立承担民事责任的能力。投标人营业执照（副本）、</w:t>
      </w:r>
      <w:r>
        <w:rPr>
          <w:rFonts w:hint="eastAsia" w:ascii="宋体" w:hAnsi="宋体"/>
          <w:color w:val="000000"/>
          <w:sz w:val="32"/>
          <w:szCs w:val="32"/>
        </w:rPr>
        <w:t>税务登记证</w:t>
      </w:r>
      <w:r>
        <w:rPr>
          <w:rFonts w:hint="eastAsia" w:ascii="宋体" w:hAnsi="宋体"/>
          <w:color w:val="000000"/>
          <w:sz w:val="32"/>
          <w:szCs w:val="32"/>
          <w:lang w:eastAsia="zh-CN"/>
        </w:rPr>
        <w:t>、</w:t>
      </w:r>
      <w:r>
        <w:rPr>
          <w:rFonts w:hint="eastAsia" w:cs="华文仿宋" w:asciiTheme="minorEastAsia" w:hAnsiTheme="minorEastAsia"/>
          <w:sz w:val="32"/>
          <w:szCs w:val="32"/>
        </w:rPr>
        <w:t>组织机构代码证</w:t>
      </w:r>
      <w:r>
        <w:rPr>
          <w:rFonts w:hint="eastAsia" w:cs="华文仿宋" w:asciiTheme="minorEastAsia" w:hAnsiTheme="minorEastAsia"/>
          <w:sz w:val="32"/>
          <w:szCs w:val="32"/>
          <w:lang w:eastAsia="zh-CN"/>
        </w:rPr>
        <w:t>（或三证合一</w:t>
      </w:r>
      <w:r>
        <w:rPr>
          <w:rFonts w:hint="eastAsia" w:cs="华文仿宋" w:asciiTheme="minorEastAsia" w:hAnsiTheme="minorEastAsia"/>
          <w:sz w:val="32"/>
          <w:szCs w:val="32"/>
        </w:rPr>
        <w:t>营业执照</w:t>
      </w:r>
      <w:r>
        <w:rPr>
          <w:rFonts w:hint="eastAsia" w:cs="华文仿宋" w:asciiTheme="minorEastAsia" w:hAnsiTheme="minorEastAsia"/>
          <w:sz w:val="32"/>
          <w:szCs w:val="32"/>
          <w:lang w:eastAsia="zh-CN"/>
        </w:rPr>
        <w:t>）</w:t>
      </w:r>
      <w:r>
        <w:rPr>
          <w:rFonts w:hint="eastAsia" w:cs="华文仿宋" w:asciiTheme="minorEastAsia" w:hAnsiTheme="minorEastAsia"/>
          <w:sz w:val="32"/>
          <w:szCs w:val="32"/>
        </w:rPr>
        <w:t>复印件</w:t>
      </w:r>
      <w:r>
        <w:rPr>
          <w:rFonts w:hint="eastAsia" w:cs="华文仿宋" w:asciiTheme="minorEastAsia" w:hAnsiTheme="minorEastAsia"/>
          <w:sz w:val="32"/>
          <w:szCs w:val="32"/>
          <w:lang w:eastAsia="zh-CN"/>
        </w:rPr>
        <w:t>盖公章</w:t>
      </w:r>
      <w:r>
        <w:rPr>
          <w:rFonts w:hint="eastAsia" w:cs="华文仿宋" w:asciiTheme="minorEastAsia" w:hAnsiTheme="minorEastAsia"/>
          <w:sz w:val="32"/>
          <w:szCs w:val="32"/>
        </w:rPr>
        <w:t>；投标人法定代表人身份证明和法定代表人授权代表委托书。</w:t>
      </w:r>
    </w:p>
    <w:p>
      <w:pPr>
        <w:rPr>
          <w:rFonts w:cs="华文仿宋" w:asciiTheme="minorEastAsia" w:hAnsiTheme="minorEastAsia"/>
          <w:sz w:val="32"/>
          <w:szCs w:val="32"/>
        </w:rPr>
      </w:pPr>
      <w:r>
        <w:rPr>
          <w:rFonts w:hint="eastAsia" w:cs="华文仿宋" w:asciiTheme="minorEastAsia" w:hAnsiTheme="minorEastAsia"/>
          <w:sz w:val="32"/>
          <w:szCs w:val="32"/>
        </w:rPr>
        <w:t xml:space="preserve">    2、投标人业绩要求：具有至少</w:t>
      </w:r>
      <w:r>
        <w:rPr>
          <w:rFonts w:cs="华文仿宋" w:asciiTheme="minorEastAsia" w:hAnsiTheme="minorEastAsia"/>
          <w:sz w:val="32"/>
          <w:szCs w:val="32"/>
        </w:rPr>
        <w:t>2</w:t>
      </w:r>
      <w:r>
        <w:rPr>
          <w:rFonts w:hint="eastAsia" w:cs="华文仿宋" w:asciiTheme="minorEastAsia" w:hAnsiTheme="minorEastAsia"/>
          <w:sz w:val="32"/>
          <w:szCs w:val="32"/>
        </w:rPr>
        <w:t>份与本工程类似工程承包业绩（提供合同复印件，盖鲜章）。</w:t>
      </w:r>
    </w:p>
    <w:p>
      <w:pPr>
        <w:numPr>
          <w:ilvl w:val="0"/>
          <w:numId w:val="2"/>
        </w:numPr>
        <w:ind w:firstLine="640" w:firstLineChars="200"/>
        <w:rPr>
          <w:rFonts w:cs="华文仿宋" w:asciiTheme="minorEastAsia" w:hAnsiTheme="minorEastAsia"/>
          <w:sz w:val="32"/>
          <w:szCs w:val="32"/>
        </w:rPr>
      </w:pPr>
      <w:r>
        <w:rPr>
          <w:rFonts w:hint="eastAsia" w:cs="华文仿宋" w:asciiTheme="minorEastAsia" w:hAnsiTheme="minorEastAsia"/>
          <w:sz w:val="32"/>
          <w:szCs w:val="32"/>
        </w:rPr>
        <w:t>投标截止</w:t>
      </w:r>
      <w:r>
        <w:rPr>
          <w:rFonts w:cs="华文仿宋" w:asciiTheme="minorEastAsia" w:hAnsiTheme="minorEastAsia"/>
          <w:sz w:val="32"/>
          <w:szCs w:val="32"/>
        </w:rPr>
        <w:t>时间</w:t>
      </w:r>
      <w:r>
        <w:rPr>
          <w:rFonts w:hint="eastAsia" w:cs="华文仿宋" w:asciiTheme="minorEastAsia" w:hAnsiTheme="minorEastAsia"/>
          <w:sz w:val="32"/>
          <w:szCs w:val="32"/>
        </w:rPr>
        <w:t>： 201</w:t>
      </w:r>
      <w:r>
        <w:rPr>
          <w:rFonts w:hint="eastAsia" w:cs="华文仿宋" w:asciiTheme="minorEastAsia" w:hAnsiTheme="minorEastAsia"/>
          <w:sz w:val="32"/>
          <w:szCs w:val="32"/>
          <w:lang w:val="en-US" w:eastAsia="zh-CN"/>
        </w:rPr>
        <w:t>9</w:t>
      </w:r>
      <w:r>
        <w:rPr>
          <w:rFonts w:hint="eastAsia" w:cs="华文仿宋" w:asciiTheme="minorEastAsia" w:hAnsiTheme="minorEastAsia"/>
          <w:sz w:val="32"/>
          <w:szCs w:val="32"/>
        </w:rPr>
        <w:t>年</w:t>
      </w:r>
      <w:r>
        <w:rPr>
          <w:rFonts w:hint="eastAsia" w:cs="华文仿宋" w:asciiTheme="minorEastAsia" w:hAnsiTheme="minorEastAsia"/>
          <w:sz w:val="32"/>
          <w:szCs w:val="32"/>
          <w:lang w:val="en-US" w:eastAsia="zh-CN"/>
        </w:rPr>
        <w:t>4</w:t>
      </w:r>
      <w:r>
        <w:rPr>
          <w:rFonts w:hint="eastAsia" w:cs="华文仿宋" w:asciiTheme="minorEastAsia" w:hAnsiTheme="minorEastAsia"/>
          <w:sz w:val="32"/>
          <w:szCs w:val="32"/>
        </w:rPr>
        <w:t>月</w:t>
      </w:r>
      <w:r>
        <w:rPr>
          <w:rFonts w:hint="eastAsia" w:cs="华文仿宋" w:asciiTheme="minorEastAsia" w:hAnsiTheme="minorEastAsia"/>
          <w:sz w:val="32"/>
          <w:szCs w:val="32"/>
          <w:lang w:val="en-US" w:eastAsia="zh-CN"/>
        </w:rPr>
        <w:t xml:space="preserve"> 29 </w:t>
      </w:r>
      <w:r>
        <w:rPr>
          <w:rFonts w:hint="eastAsia" w:cs="华文仿宋" w:asciiTheme="minorEastAsia" w:hAnsiTheme="minorEastAsia"/>
          <w:sz w:val="32"/>
          <w:szCs w:val="32"/>
        </w:rPr>
        <w:t>日1</w:t>
      </w:r>
      <w:r>
        <w:rPr>
          <w:rFonts w:hint="eastAsia" w:cs="华文仿宋" w:asciiTheme="minorEastAsia" w:hAnsiTheme="minorEastAsia"/>
          <w:sz w:val="32"/>
          <w:szCs w:val="32"/>
          <w:lang w:val="en-US" w:eastAsia="zh-CN"/>
        </w:rPr>
        <w:t>2</w:t>
      </w:r>
      <w:r>
        <w:rPr>
          <w:rFonts w:hint="eastAsia" w:cs="华文仿宋" w:asciiTheme="minorEastAsia" w:hAnsiTheme="minorEastAsia"/>
          <w:sz w:val="32"/>
          <w:szCs w:val="32"/>
        </w:rPr>
        <w:t>:00。</w:t>
      </w:r>
    </w:p>
    <w:p>
      <w:pPr>
        <w:numPr>
          <w:ilvl w:val="0"/>
          <w:numId w:val="2"/>
        </w:numPr>
        <w:ind w:firstLine="640" w:firstLineChars="200"/>
        <w:rPr>
          <w:rFonts w:cs="华文仿宋" w:asciiTheme="minorEastAsia" w:hAnsiTheme="minorEastAsia"/>
          <w:sz w:val="32"/>
          <w:szCs w:val="32"/>
        </w:rPr>
      </w:pPr>
      <w:r>
        <w:rPr>
          <w:rFonts w:hint="eastAsia" w:cs="华文仿宋" w:asciiTheme="minorEastAsia" w:hAnsiTheme="minorEastAsia"/>
          <w:sz w:val="32"/>
          <w:szCs w:val="32"/>
        </w:rPr>
        <w:t>评标</w:t>
      </w:r>
      <w:r>
        <w:rPr>
          <w:rFonts w:cs="华文仿宋" w:asciiTheme="minorEastAsia" w:hAnsiTheme="minorEastAsia"/>
          <w:sz w:val="32"/>
          <w:szCs w:val="32"/>
        </w:rPr>
        <w:t>方法见附表一</w:t>
      </w:r>
      <w:r>
        <w:rPr>
          <w:rFonts w:hint="eastAsia" w:cs="华文仿宋" w:asciiTheme="minorEastAsia" w:hAnsiTheme="minorEastAsia"/>
          <w:sz w:val="32"/>
          <w:szCs w:val="32"/>
        </w:rPr>
        <w:t>：</w:t>
      </w:r>
    </w:p>
    <w:p>
      <w:pPr>
        <w:numPr>
          <w:ilvl w:val="0"/>
          <w:numId w:val="2"/>
        </w:numPr>
        <w:ind w:firstLine="640" w:firstLineChars="200"/>
        <w:rPr>
          <w:rFonts w:cs="华文仿宋" w:asciiTheme="minorEastAsia" w:hAnsiTheme="minorEastAsia"/>
          <w:sz w:val="32"/>
          <w:szCs w:val="32"/>
        </w:rPr>
      </w:pPr>
      <w:r>
        <w:rPr>
          <w:rFonts w:hint="eastAsia" w:cs="华文仿宋" w:asciiTheme="minorEastAsia" w:hAnsiTheme="minorEastAsia"/>
          <w:sz w:val="32"/>
          <w:szCs w:val="32"/>
        </w:rPr>
        <w:t>投标保证金的缴纳：</w:t>
      </w:r>
    </w:p>
    <w:p>
      <w:pPr>
        <w:ind w:firstLine="640" w:firstLineChars="200"/>
        <w:rPr>
          <w:rFonts w:cs="华文仿宋" w:asciiTheme="minorEastAsia" w:hAnsiTheme="minorEastAsia"/>
          <w:sz w:val="32"/>
          <w:szCs w:val="32"/>
        </w:rPr>
      </w:pPr>
      <w:r>
        <w:rPr>
          <w:rFonts w:hint="eastAsia" w:cs="华文仿宋" w:asciiTheme="minorEastAsia" w:hAnsiTheme="minorEastAsia"/>
          <w:sz w:val="32"/>
          <w:szCs w:val="32"/>
        </w:rPr>
        <w:t>1、投标保证金金额：人民币</w:t>
      </w:r>
      <w:r>
        <w:rPr>
          <w:rFonts w:hint="eastAsia" w:cs="华文仿宋" w:asciiTheme="minorEastAsia" w:hAnsiTheme="minorEastAsia"/>
          <w:sz w:val="32"/>
          <w:szCs w:val="32"/>
          <w:lang w:val="en-US" w:eastAsia="zh-CN"/>
        </w:rPr>
        <w:t>2</w:t>
      </w:r>
      <w:r>
        <w:rPr>
          <w:rFonts w:cs="华文仿宋" w:asciiTheme="minorEastAsia" w:hAnsiTheme="minorEastAsia"/>
          <w:sz w:val="32"/>
          <w:szCs w:val="32"/>
        </w:rPr>
        <w:t>000</w:t>
      </w:r>
      <w:r>
        <w:rPr>
          <w:rFonts w:hint="eastAsia" w:cs="华文仿宋" w:asciiTheme="minorEastAsia" w:hAnsiTheme="minorEastAsia"/>
          <w:sz w:val="32"/>
          <w:szCs w:val="32"/>
        </w:rPr>
        <w:t>元。</w:t>
      </w:r>
    </w:p>
    <w:p>
      <w:pPr>
        <w:ind w:firstLine="640" w:firstLineChars="200"/>
        <w:rPr>
          <w:rFonts w:cs="华文仿宋" w:asciiTheme="minorEastAsia" w:hAnsiTheme="minorEastAsia"/>
          <w:sz w:val="32"/>
          <w:szCs w:val="32"/>
        </w:rPr>
      </w:pPr>
      <w:r>
        <w:rPr>
          <w:rFonts w:hint="eastAsia" w:cs="华文仿宋" w:asciiTheme="minorEastAsia" w:hAnsiTheme="minorEastAsia"/>
          <w:sz w:val="32"/>
          <w:szCs w:val="32"/>
        </w:rPr>
        <w:t>2、投标保证金提交：投标单位以银行转账或银行电汇形式提交的投标保证金应当从其基本账户转出，也可以在开标2小时前</w:t>
      </w:r>
      <w:r>
        <w:rPr>
          <w:rFonts w:hint="eastAsia" w:cs="华文仿宋" w:asciiTheme="minorEastAsia" w:hAnsiTheme="minorEastAsia"/>
          <w:sz w:val="32"/>
          <w:szCs w:val="32"/>
          <w:lang w:eastAsia="zh-CN"/>
        </w:rPr>
        <w:t>在</w:t>
      </w:r>
      <w:r>
        <w:rPr>
          <w:rFonts w:hint="eastAsia" w:cs="华文仿宋" w:asciiTheme="minorEastAsia" w:hAnsiTheme="minorEastAsia"/>
          <w:sz w:val="32"/>
          <w:szCs w:val="32"/>
        </w:rPr>
        <w:t>重庆标准件工业有限责任公司资产财务部以现金形式缴纳。</w:t>
      </w:r>
    </w:p>
    <w:p>
      <w:pPr>
        <w:ind w:firstLine="640" w:firstLineChars="200"/>
        <w:rPr>
          <w:rFonts w:cs="华文仿宋" w:asciiTheme="minorEastAsia" w:hAnsiTheme="minorEastAsia"/>
          <w:sz w:val="32"/>
          <w:szCs w:val="32"/>
        </w:rPr>
      </w:pPr>
      <w:r>
        <w:rPr>
          <w:rFonts w:cs="华文仿宋" w:asciiTheme="minorEastAsia" w:hAnsiTheme="minorEastAsia"/>
          <w:sz w:val="32"/>
          <w:szCs w:val="32"/>
        </w:rPr>
        <w:t>3</w:t>
      </w:r>
      <w:r>
        <w:rPr>
          <w:rFonts w:hint="eastAsia" w:cs="华文仿宋" w:asciiTheme="minorEastAsia" w:hAnsiTheme="minorEastAsia"/>
          <w:sz w:val="32"/>
          <w:szCs w:val="32"/>
        </w:rPr>
        <w:t>、投标保证金有效期：</w:t>
      </w:r>
      <w:r>
        <w:rPr>
          <w:rFonts w:cs="华文仿宋" w:asciiTheme="minorEastAsia" w:hAnsiTheme="minorEastAsia"/>
          <w:sz w:val="32"/>
          <w:szCs w:val="32"/>
        </w:rPr>
        <w:t>3</w:t>
      </w:r>
      <w:r>
        <w:rPr>
          <w:rFonts w:hint="eastAsia" w:cs="华文仿宋" w:asciiTheme="minorEastAsia" w:hAnsiTheme="minorEastAsia"/>
          <w:sz w:val="32"/>
          <w:szCs w:val="32"/>
        </w:rPr>
        <w:t>0天。</w:t>
      </w:r>
    </w:p>
    <w:p>
      <w:pPr>
        <w:ind w:firstLine="640" w:firstLineChars="200"/>
        <w:rPr>
          <w:rFonts w:cs="华文仿宋" w:asciiTheme="minorEastAsia" w:hAnsiTheme="minorEastAsia"/>
          <w:sz w:val="32"/>
          <w:szCs w:val="32"/>
        </w:rPr>
      </w:pPr>
      <w:r>
        <w:rPr>
          <w:rFonts w:cs="华文仿宋" w:asciiTheme="minorEastAsia" w:hAnsiTheme="minorEastAsia"/>
          <w:sz w:val="32"/>
          <w:szCs w:val="32"/>
        </w:rPr>
        <w:t>4</w:t>
      </w:r>
      <w:r>
        <w:rPr>
          <w:rFonts w:hint="eastAsia" w:cs="华文仿宋" w:asciiTheme="minorEastAsia" w:hAnsiTheme="minorEastAsia"/>
          <w:sz w:val="32"/>
          <w:szCs w:val="32"/>
        </w:rPr>
        <w:t>、特别提示：请投标人务必仔细阅读下列条款：</w:t>
      </w:r>
    </w:p>
    <w:p>
      <w:pPr>
        <w:ind w:firstLine="640" w:firstLineChars="200"/>
        <w:rPr>
          <w:rFonts w:cs="华文仿宋" w:asciiTheme="minorEastAsia" w:hAnsiTheme="minorEastAsia"/>
          <w:sz w:val="32"/>
          <w:szCs w:val="32"/>
        </w:rPr>
      </w:pPr>
      <w:r>
        <w:rPr>
          <w:rFonts w:hint="eastAsia" w:cs="华文仿宋" w:asciiTheme="minorEastAsia" w:hAnsiTheme="minorEastAsia"/>
          <w:sz w:val="32"/>
          <w:szCs w:val="32"/>
        </w:rPr>
        <w:t>（1）投标人应在付款凭证备注栏中注明</w:t>
      </w:r>
      <w:r>
        <w:rPr>
          <w:rFonts w:hint="eastAsia" w:ascii="宋体" w:hAnsi="宋体" w:cs="方正小标宋_GBK"/>
          <w:b w:val="0"/>
          <w:bCs w:val="0"/>
          <w:sz w:val="32"/>
          <w:szCs w:val="32"/>
          <w:lang w:eastAsia="zh-CN"/>
        </w:rPr>
        <w:t>双福基地检测中心大力值实验室施工</w:t>
      </w:r>
      <w:r>
        <w:rPr>
          <w:rFonts w:hint="eastAsia" w:cs="华文仿宋" w:asciiTheme="minorEastAsia" w:hAnsiTheme="minorEastAsia"/>
          <w:sz w:val="32"/>
          <w:szCs w:val="32"/>
        </w:rPr>
        <w:t>项目投标保证金；</w:t>
      </w:r>
    </w:p>
    <w:p>
      <w:pPr>
        <w:ind w:firstLine="640" w:firstLineChars="200"/>
        <w:rPr>
          <w:rFonts w:cs="华文仿宋" w:asciiTheme="minorEastAsia" w:hAnsiTheme="minorEastAsia"/>
          <w:sz w:val="32"/>
          <w:szCs w:val="32"/>
        </w:rPr>
      </w:pPr>
      <w:r>
        <w:rPr>
          <w:rFonts w:hint="eastAsia" w:cs="华文仿宋" w:asciiTheme="minorEastAsia" w:hAnsiTheme="minorEastAsia"/>
          <w:sz w:val="32"/>
          <w:szCs w:val="32"/>
        </w:rPr>
        <w:t>（2）各投标人在银行转账（电汇）时，须充分考虑银行转账（电汇）的时间差风险，如同城转账、异地转账、跨行转账或电汇等所需的时间。投标保证金未在到账截止时间前汇入招标文件指定账户的风险由投标人自行承担。</w:t>
      </w:r>
    </w:p>
    <w:p>
      <w:pPr>
        <w:ind w:firstLine="640" w:firstLineChars="200"/>
        <w:rPr>
          <w:rFonts w:cs="华文仿宋" w:asciiTheme="minorEastAsia" w:hAnsiTheme="minorEastAsia"/>
          <w:sz w:val="32"/>
          <w:szCs w:val="32"/>
        </w:rPr>
      </w:pPr>
      <w:r>
        <w:rPr>
          <w:rFonts w:cs="华文仿宋" w:asciiTheme="minorEastAsia" w:hAnsiTheme="minorEastAsia"/>
          <w:sz w:val="32"/>
          <w:szCs w:val="32"/>
        </w:rPr>
        <w:t>5</w:t>
      </w:r>
      <w:r>
        <w:rPr>
          <w:rFonts w:hint="eastAsia" w:cs="华文仿宋" w:asciiTheme="minorEastAsia" w:hAnsiTheme="minorEastAsia"/>
          <w:sz w:val="32"/>
          <w:szCs w:val="32"/>
        </w:rPr>
        <w:t>、户  名：重庆标准件工业有限责任公司</w:t>
      </w:r>
    </w:p>
    <w:p>
      <w:pPr>
        <w:ind w:firstLine="1120" w:firstLineChars="350"/>
        <w:rPr>
          <w:rFonts w:cs="华文仿宋" w:asciiTheme="minorEastAsia" w:hAnsiTheme="minorEastAsia"/>
          <w:sz w:val="32"/>
          <w:szCs w:val="32"/>
        </w:rPr>
      </w:pPr>
      <w:r>
        <w:rPr>
          <w:rFonts w:hint="eastAsia" w:cs="华文仿宋" w:asciiTheme="minorEastAsia" w:hAnsiTheme="minorEastAsia"/>
          <w:sz w:val="32"/>
          <w:szCs w:val="32"/>
        </w:rPr>
        <w:t>开户行： 建行九龙坡科园一路支行</w:t>
      </w:r>
    </w:p>
    <w:p>
      <w:pPr>
        <w:ind w:firstLine="1120" w:firstLineChars="350"/>
        <w:rPr>
          <w:rFonts w:cs="华文仿宋" w:asciiTheme="minorEastAsia" w:hAnsiTheme="minorEastAsia"/>
          <w:sz w:val="32"/>
          <w:szCs w:val="32"/>
        </w:rPr>
      </w:pPr>
      <w:r>
        <w:rPr>
          <w:rFonts w:hint="eastAsia" w:cs="华文仿宋" w:asciiTheme="minorEastAsia" w:hAnsiTheme="minorEastAsia"/>
          <w:sz w:val="32"/>
          <w:szCs w:val="32"/>
        </w:rPr>
        <w:t xml:space="preserve">帐  号：50001043600050023301 </w:t>
      </w:r>
    </w:p>
    <w:p>
      <w:pPr>
        <w:ind w:firstLine="640" w:firstLineChars="200"/>
        <w:rPr>
          <w:rFonts w:cs="华文仿宋" w:asciiTheme="minorEastAsia" w:hAnsiTheme="minorEastAsia"/>
          <w:sz w:val="32"/>
          <w:szCs w:val="32"/>
        </w:rPr>
      </w:pPr>
      <w:r>
        <w:rPr>
          <w:rFonts w:cs="华文仿宋" w:asciiTheme="minorEastAsia" w:hAnsiTheme="minorEastAsia"/>
          <w:sz w:val="32"/>
          <w:szCs w:val="32"/>
        </w:rPr>
        <w:t>6</w:t>
      </w:r>
      <w:r>
        <w:rPr>
          <w:rFonts w:hint="eastAsia" w:cs="华文仿宋" w:asciiTheme="minorEastAsia" w:hAnsiTheme="minorEastAsia"/>
          <w:sz w:val="32"/>
          <w:szCs w:val="32"/>
        </w:rPr>
        <w:t>、未中标人的投标保证金的退还</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招标人应当在确定中标人</w:t>
      </w:r>
      <w:r>
        <w:rPr>
          <w:rFonts w:hint="eastAsia" w:asciiTheme="minorEastAsia" w:hAnsiTheme="minorEastAsia" w:eastAsiaTheme="minorEastAsia" w:cstheme="minorEastAsia"/>
          <w:sz w:val="32"/>
          <w:szCs w:val="32"/>
          <w:lang w:eastAsia="zh-CN"/>
        </w:rPr>
        <w:t>后</w:t>
      </w:r>
      <w:r>
        <w:rPr>
          <w:rFonts w:hint="eastAsia" w:asciiTheme="minorEastAsia" w:hAnsiTheme="minorEastAsia" w:eastAsiaTheme="minorEastAsia" w:cstheme="minorEastAsia"/>
          <w:sz w:val="32"/>
          <w:szCs w:val="32"/>
        </w:rPr>
        <w:t>，将中标人以外的投标人投标保证金无息退还至其银行基本账户，以现金缴纳形式的在确定中标人后的3个工作日内退还。</w:t>
      </w:r>
    </w:p>
    <w:p>
      <w:pPr>
        <w:spacing w:line="360" w:lineRule="auto"/>
        <w:jc w:val="left"/>
        <w:rPr>
          <w:rFonts w:hint="eastAsia" w:asciiTheme="minorEastAsia" w:hAnsiTheme="minorEastAsia" w:eastAsiaTheme="minorEastAsia" w:cstheme="minorEastAsia"/>
          <w:b w:val="0"/>
          <w:bCs w:val="0"/>
          <w:sz w:val="32"/>
          <w:szCs w:val="32"/>
          <w:lang w:eastAsia="zh-CN"/>
        </w:rPr>
      </w:pPr>
      <w:r>
        <w:rPr>
          <w:rFonts w:hint="eastAsia" w:asciiTheme="minorEastAsia" w:hAnsiTheme="minorEastAsia" w:eastAsiaTheme="minorEastAsia" w:cstheme="minorEastAsia"/>
          <w:b w:val="0"/>
          <w:bCs w:val="0"/>
          <w:sz w:val="32"/>
          <w:szCs w:val="32"/>
        </w:rPr>
        <w:t>十</w:t>
      </w:r>
      <w:r>
        <w:rPr>
          <w:rFonts w:hint="eastAsia" w:asciiTheme="minorEastAsia" w:hAnsiTheme="minorEastAsia" w:eastAsiaTheme="minorEastAsia" w:cstheme="minorEastAsia"/>
          <w:b w:val="0"/>
          <w:bCs w:val="0"/>
          <w:sz w:val="32"/>
          <w:szCs w:val="32"/>
          <w:lang w:eastAsia="zh-CN"/>
        </w:rPr>
        <w:t>二</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rPr>
        <w:t>合同签订：中标人收到《中标通知书》，</w:t>
      </w:r>
      <w:r>
        <w:rPr>
          <w:rFonts w:hint="eastAsia" w:asciiTheme="minorEastAsia" w:hAnsiTheme="minorEastAsia" w:eastAsiaTheme="minorEastAsia" w:cstheme="minorEastAsia"/>
          <w:b w:val="0"/>
          <w:bCs w:val="0"/>
          <w:sz w:val="32"/>
          <w:szCs w:val="32"/>
          <w:lang w:eastAsia="zh-CN"/>
        </w:rPr>
        <w:t>在</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个工作日内</w:t>
      </w:r>
      <w:r>
        <w:rPr>
          <w:rFonts w:hint="eastAsia" w:asciiTheme="minorEastAsia" w:hAnsiTheme="minorEastAsia" w:eastAsiaTheme="minorEastAsia" w:cstheme="minorEastAsia"/>
          <w:b w:val="0"/>
          <w:bCs w:val="0"/>
          <w:sz w:val="32"/>
          <w:szCs w:val="32"/>
        </w:rPr>
        <w:t>与重庆标准件</w:t>
      </w:r>
      <w:r>
        <w:rPr>
          <w:rFonts w:hint="eastAsia" w:asciiTheme="minorEastAsia" w:hAnsiTheme="minorEastAsia" w:eastAsiaTheme="minorEastAsia" w:cstheme="minorEastAsia"/>
          <w:b w:val="0"/>
          <w:bCs w:val="0"/>
          <w:sz w:val="32"/>
          <w:szCs w:val="32"/>
          <w:lang w:eastAsia="zh-CN"/>
        </w:rPr>
        <w:t>厂</w:t>
      </w:r>
      <w:r>
        <w:rPr>
          <w:rFonts w:hint="eastAsia" w:asciiTheme="minorEastAsia" w:hAnsiTheme="minorEastAsia" w:eastAsiaTheme="minorEastAsia" w:cstheme="minorEastAsia"/>
          <w:b w:val="0"/>
          <w:bCs w:val="0"/>
          <w:sz w:val="32"/>
          <w:szCs w:val="32"/>
        </w:rPr>
        <w:t>签订合同</w:t>
      </w:r>
      <w:r>
        <w:rPr>
          <w:rFonts w:hint="eastAsia" w:asciiTheme="minorEastAsia" w:hAnsiTheme="minorEastAsia" w:eastAsiaTheme="minorEastAsia" w:cstheme="minorEastAsia"/>
          <w:b w:val="0"/>
          <w:bCs w:val="0"/>
          <w:sz w:val="32"/>
          <w:szCs w:val="32"/>
          <w:lang w:eastAsia="zh-CN"/>
        </w:rPr>
        <w:t>（同时签订</w:t>
      </w:r>
      <w:r>
        <w:rPr>
          <w:rFonts w:hint="eastAsia" w:asciiTheme="minorEastAsia" w:hAnsiTheme="minorEastAsia" w:eastAsiaTheme="minorEastAsia" w:cstheme="minorEastAsia"/>
          <w:sz w:val="32"/>
          <w:szCs w:val="32"/>
        </w:rPr>
        <w:t>安全协议</w:t>
      </w:r>
      <w:bookmarkStart w:id="4" w:name="_GoBack"/>
      <w:bookmarkEnd w:id="4"/>
      <w:r>
        <w:rPr>
          <w:rFonts w:hint="eastAsia" w:asciiTheme="minorEastAsia" w:hAnsiTheme="minorEastAsia" w:eastAsiaTheme="minorEastAsia" w:cstheme="minorEastAsia"/>
          <w:sz w:val="32"/>
          <w:szCs w:val="32"/>
        </w:rPr>
        <w:t>书</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rPr>
        <w:t>。中标人逾期未签订协议视为自动放弃，其投标保证</w:t>
      </w:r>
      <w:r>
        <w:rPr>
          <w:rFonts w:hint="eastAsia" w:asciiTheme="minorEastAsia" w:hAnsiTheme="minorEastAsia" w:eastAsiaTheme="minorEastAsia" w:cstheme="minorEastAsia"/>
          <w:b w:val="0"/>
          <w:bCs w:val="0"/>
          <w:sz w:val="32"/>
          <w:szCs w:val="32"/>
        </w:rPr>
        <w:t>金我公司不予退回。</w:t>
      </w:r>
    </w:p>
    <w:p>
      <w:pPr>
        <w:ind w:firstLine="64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十</w:t>
      </w:r>
      <w:r>
        <w:rPr>
          <w:rFonts w:hint="eastAsia" w:asciiTheme="minorEastAsia" w:hAnsiTheme="minorEastAsia" w:cstheme="minorEastAsia"/>
          <w:b w:val="0"/>
          <w:bCs w:val="0"/>
          <w:sz w:val="32"/>
          <w:szCs w:val="32"/>
          <w:lang w:eastAsia="zh-CN"/>
        </w:rPr>
        <w:t>三</w:t>
      </w:r>
      <w:r>
        <w:rPr>
          <w:rFonts w:hint="eastAsia" w:asciiTheme="minorEastAsia" w:hAnsiTheme="minorEastAsia" w:eastAsiaTheme="minorEastAsia" w:cstheme="minorEastAsia"/>
          <w:b w:val="0"/>
          <w:bCs w:val="0"/>
          <w:sz w:val="32"/>
          <w:szCs w:val="32"/>
        </w:rPr>
        <w:t>、履约保证金：</w:t>
      </w:r>
    </w:p>
    <w:p>
      <w:pPr>
        <w:ind w:firstLine="630"/>
        <w:rPr>
          <w:rFonts w:cs="华文仿宋" w:asciiTheme="minorEastAsia" w:hAnsiTheme="minorEastAsia"/>
          <w:sz w:val="32"/>
          <w:szCs w:val="32"/>
        </w:rPr>
      </w:pPr>
      <w:r>
        <w:rPr>
          <w:rFonts w:hint="eastAsia" w:cs="华文仿宋" w:asciiTheme="minorEastAsia" w:hAnsiTheme="minorEastAsia"/>
          <w:sz w:val="32"/>
          <w:szCs w:val="32"/>
        </w:rPr>
        <w:t>签订合同</w:t>
      </w:r>
      <w:r>
        <w:rPr>
          <w:rFonts w:hint="eastAsia" w:cs="华文仿宋" w:asciiTheme="minorEastAsia" w:hAnsiTheme="minorEastAsia"/>
          <w:sz w:val="32"/>
          <w:szCs w:val="32"/>
          <w:lang w:eastAsia="zh-CN"/>
        </w:rPr>
        <w:t>时</w:t>
      </w:r>
      <w:r>
        <w:rPr>
          <w:rFonts w:hint="eastAsia" w:cs="华文仿宋" w:asciiTheme="minorEastAsia" w:hAnsiTheme="minorEastAsia"/>
          <w:sz w:val="32"/>
          <w:szCs w:val="32"/>
        </w:rPr>
        <w:t>中标人投标保证金自动转为履约保证金。中标人如</w:t>
      </w:r>
      <w:r>
        <w:rPr>
          <w:rFonts w:cs="华文仿宋" w:asciiTheme="minorEastAsia" w:hAnsiTheme="minorEastAsia"/>
          <w:sz w:val="32"/>
          <w:szCs w:val="32"/>
        </w:rPr>
        <w:t>未能如期与投标人签订合同，履约保证金将不予退还。</w:t>
      </w:r>
    </w:p>
    <w:p>
      <w:pPr>
        <w:ind w:firstLine="630"/>
        <w:rPr>
          <w:rFonts w:hint="eastAsia" w:cs="华文仿宋" w:asciiTheme="minorEastAsia" w:hAnsiTheme="minorEastAsia" w:eastAsiaTheme="minorEastAsia"/>
          <w:sz w:val="32"/>
          <w:szCs w:val="32"/>
          <w:lang w:eastAsia="zh-CN"/>
        </w:rPr>
      </w:pPr>
      <w:r>
        <w:rPr>
          <w:rFonts w:hint="eastAsia" w:cs="华文仿宋" w:asciiTheme="minorEastAsia" w:hAnsiTheme="minorEastAsia"/>
          <w:sz w:val="32"/>
          <w:szCs w:val="32"/>
        </w:rPr>
        <w:t>热忱欢迎具有相应资质的单位前来投标</w:t>
      </w:r>
      <w:r>
        <w:rPr>
          <w:rFonts w:hint="eastAsia" w:cs="华文仿宋" w:asciiTheme="minorEastAsia" w:hAnsiTheme="minorEastAsia"/>
          <w:sz w:val="32"/>
          <w:szCs w:val="32"/>
          <w:lang w:eastAsia="zh-CN"/>
        </w:rPr>
        <w:t>！</w:t>
      </w:r>
    </w:p>
    <w:p>
      <w:pPr>
        <w:ind w:firstLine="630"/>
        <w:rPr>
          <w:rFonts w:hint="eastAsia" w:cs="华文仿宋" w:asciiTheme="minorEastAsia" w:hAnsiTheme="minorEastAsia" w:eastAsiaTheme="minorEastAsia"/>
          <w:sz w:val="32"/>
          <w:szCs w:val="32"/>
          <w:lang w:val="en-US" w:eastAsia="zh-CN"/>
        </w:rPr>
      </w:pPr>
      <w:r>
        <w:rPr>
          <w:rFonts w:hint="eastAsia" w:cs="华文仿宋" w:asciiTheme="minorEastAsia" w:hAnsiTheme="minorEastAsia"/>
          <w:sz w:val="32"/>
          <w:szCs w:val="32"/>
        </w:rPr>
        <w:t>交流联系人：</w:t>
      </w:r>
      <w:r>
        <w:rPr>
          <w:rFonts w:hint="eastAsia" w:cs="华文仿宋" w:asciiTheme="minorEastAsia" w:hAnsiTheme="minorEastAsia"/>
          <w:sz w:val="32"/>
          <w:szCs w:val="32"/>
          <w:lang w:eastAsia="zh-CN"/>
        </w:rPr>
        <w:t>李老师</w:t>
      </w:r>
      <w:r>
        <w:rPr>
          <w:rFonts w:hint="eastAsia" w:cs="华文仿宋" w:asciiTheme="minorEastAsia" w:hAnsiTheme="minorEastAsia"/>
          <w:sz w:val="32"/>
          <w:szCs w:val="32"/>
          <w:lang w:val="en-US" w:eastAsia="zh-CN"/>
        </w:rPr>
        <w:t xml:space="preserve">  </w:t>
      </w:r>
      <w:r>
        <w:rPr>
          <w:rFonts w:hint="eastAsia" w:cs="华文仿宋" w:asciiTheme="minorEastAsia" w:hAnsiTheme="minorEastAsia"/>
          <w:sz w:val="32"/>
          <w:szCs w:val="32"/>
        </w:rPr>
        <w:t>联系电话：855780</w:t>
      </w:r>
      <w:r>
        <w:rPr>
          <w:rFonts w:hint="eastAsia" w:cs="华文仿宋" w:asciiTheme="minorEastAsia" w:hAnsiTheme="minorEastAsia"/>
          <w:sz w:val="32"/>
          <w:szCs w:val="32"/>
          <w:lang w:val="en-US" w:eastAsia="zh-CN"/>
        </w:rPr>
        <w:t>52；</w:t>
      </w:r>
    </w:p>
    <w:p>
      <w:pPr>
        <w:ind w:firstLine="630"/>
        <w:rPr>
          <w:rFonts w:cs="华文仿宋" w:asciiTheme="minorEastAsia" w:hAnsiTheme="minorEastAsia"/>
          <w:sz w:val="32"/>
          <w:szCs w:val="32"/>
        </w:rPr>
      </w:pPr>
      <w:r>
        <w:rPr>
          <w:rFonts w:hint="eastAsia" w:cs="华文仿宋" w:asciiTheme="minorEastAsia" w:hAnsiTheme="minorEastAsia"/>
          <w:sz w:val="32"/>
          <w:szCs w:val="32"/>
        </w:rPr>
        <w:t xml:space="preserve">周老师   </w:t>
      </w:r>
      <w:r>
        <w:rPr>
          <w:rFonts w:cs="华文仿宋" w:asciiTheme="minorEastAsia" w:hAnsiTheme="minorEastAsia"/>
          <w:sz w:val="32"/>
          <w:szCs w:val="32"/>
        </w:rPr>
        <w:t xml:space="preserve"> </w:t>
      </w:r>
      <w:r>
        <w:rPr>
          <w:rFonts w:hint="eastAsia" w:cs="华文仿宋" w:asciiTheme="minorEastAsia" w:hAnsiTheme="minorEastAsia"/>
          <w:sz w:val="32"/>
          <w:szCs w:val="32"/>
        </w:rPr>
        <w:t xml:space="preserve"> 联系电话：85578036</w:t>
      </w:r>
    </w:p>
    <w:p>
      <w:pPr>
        <w:ind w:firstLine="630"/>
        <w:rPr>
          <w:rFonts w:cs="华文仿宋" w:asciiTheme="minorEastAsia" w:hAnsiTheme="minorEastAsia"/>
          <w:sz w:val="32"/>
          <w:szCs w:val="32"/>
        </w:rPr>
      </w:pPr>
      <w:r>
        <w:rPr>
          <w:rFonts w:hint="eastAsia" w:cs="华文仿宋" w:asciiTheme="minorEastAsia" w:hAnsiTheme="minorEastAsia"/>
          <w:sz w:val="32"/>
          <w:szCs w:val="32"/>
        </w:rPr>
        <w:t>投标文件（含资质、</w:t>
      </w:r>
      <w:r>
        <w:rPr>
          <w:rFonts w:hint="eastAsia" w:cs="华文仿宋" w:asciiTheme="minorEastAsia" w:hAnsiTheme="minorEastAsia"/>
          <w:sz w:val="32"/>
          <w:szCs w:val="32"/>
          <w:lang w:eastAsia="zh-CN"/>
        </w:rPr>
        <w:t>业绩、</w:t>
      </w:r>
      <w:r>
        <w:rPr>
          <w:rFonts w:hint="eastAsia" w:cs="华文仿宋" w:asciiTheme="minorEastAsia" w:hAnsiTheme="minorEastAsia"/>
          <w:sz w:val="32"/>
          <w:szCs w:val="32"/>
        </w:rPr>
        <w:t>报价</w:t>
      </w:r>
      <w:r>
        <w:rPr>
          <w:rFonts w:hint="eastAsia" w:cs="华文仿宋" w:asciiTheme="minorEastAsia" w:hAnsiTheme="minorEastAsia"/>
          <w:sz w:val="32"/>
          <w:szCs w:val="32"/>
          <w:lang w:eastAsia="zh-CN"/>
        </w:rPr>
        <w:t>明细、</w:t>
      </w:r>
      <w:r>
        <w:rPr>
          <w:rFonts w:hint="eastAsia" w:cs="华文仿宋" w:asciiTheme="minorEastAsia" w:hAnsiTheme="minorEastAsia"/>
          <w:sz w:val="32"/>
          <w:szCs w:val="32"/>
        </w:rPr>
        <w:t>项目</w:t>
      </w:r>
      <w:r>
        <w:rPr>
          <w:rFonts w:hint="eastAsia" w:cs="华文仿宋" w:asciiTheme="minorEastAsia" w:hAnsiTheme="minorEastAsia"/>
          <w:sz w:val="32"/>
          <w:szCs w:val="32"/>
          <w:lang w:eastAsia="zh-CN"/>
        </w:rPr>
        <w:t>施工</w:t>
      </w:r>
      <w:r>
        <w:rPr>
          <w:rFonts w:hint="eastAsia" w:cs="华文仿宋" w:asciiTheme="minorEastAsia" w:hAnsiTheme="minorEastAsia"/>
          <w:sz w:val="32"/>
          <w:szCs w:val="32"/>
        </w:rPr>
        <w:t>方案等）请密封</w:t>
      </w:r>
      <w:r>
        <w:rPr>
          <w:rFonts w:hint="eastAsia" w:cs="华文仿宋" w:asciiTheme="minorEastAsia" w:hAnsiTheme="minorEastAsia"/>
          <w:sz w:val="32"/>
          <w:szCs w:val="32"/>
          <w:lang w:eastAsia="zh-CN"/>
        </w:rPr>
        <w:t>并在封面注明投标项目、投标单位、联系人及电话</w:t>
      </w:r>
      <w:r>
        <w:rPr>
          <w:rFonts w:hint="eastAsia" w:cs="华文仿宋" w:asciiTheme="minorEastAsia" w:hAnsiTheme="minorEastAsia"/>
          <w:sz w:val="32"/>
          <w:szCs w:val="32"/>
        </w:rPr>
        <w:t>递交重</w:t>
      </w:r>
      <w:r>
        <w:rPr>
          <w:rFonts w:cs="华文仿宋" w:asciiTheme="minorEastAsia" w:hAnsiTheme="minorEastAsia"/>
          <w:sz w:val="32"/>
          <w:szCs w:val="32"/>
        </w:rPr>
        <w:t>标</w:t>
      </w:r>
      <w:r>
        <w:rPr>
          <w:rFonts w:hint="eastAsia" w:cs="华文仿宋" w:asciiTheme="minorEastAsia" w:hAnsiTheme="minorEastAsia"/>
          <w:sz w:val="32"/>
          <w:szCs w:val="32"/>
        </w:rPr>
        <w:t>公司纪检审计部415室。</w:t>
      </w:r>
    </w:p>
    <w:p>
      <w:pPr>
        <w:ind w:firstLine="630"/>
        <w:rPr>
          <w:rFonts w:cs="华文仿宋" w:asciiTheme="minorEastAsia" w:hAnsiTheme="minorEastAsia"/>
          <w:sz w:val="32"/>
          <w:szCs w:val="32"/>
        </w:rPr>
      </w:pPr>
      <w:r>
        <w:rPr>
          <w:rFonts w:hint="eastAsia" w:cs="华文仿宋" w:asciiTheme="minorEastAsia" w:hAnsiTheme="minorEastAsia"/>
          <w:sz w:val="32"/>
          <w:szCs w:val="32"/>
        </w:rPr>
        <w:t>投标联系人：</w:t>
      </w:r>
      <w:r>
        <w:rPr>
          <w:rFonts w:hint="eastAsia" w:cs="华文仿宋" w:asciiTheme="minorEastAsia" w:hAnsiTheme="minorEastAsia"/>
          <w:sz w:val="32"/>
          <w:szCs w:val="32"/>
          <w:lang w:eastAsia="zh-CN"/>
        </w:rPr>
        <w:t>黄</w:t>
      </w:r>
      <w:r>
        <w:rPr>
          <w:rFonts w:hint="eastAsia" w:cs="华文仿宋" w:asciiTheme="minorEastAsia" w:hAnsiTheme="minorEastAsia"/>
          <w:sz w:val="32"/>
          <w:szCs w:val="32"/>
        </w:rPr>
        <w:t>老师      联系电话：85578023</w:t>
      </w:r>
    </w:p>
    <w:p>
      <w:pPr>
        <w:ind w:firstLine="630"/>
        <w:rPr>
          <w:rFonts w:cs="华文仿宋" w:asciiTheme="minorEastAsia" w:hAnsiTheme="minorEastAsia"/>
          <w:sz w:val="32"/>
          <w:szCs w:val="32"/>
        </w:rPr>
      </w:pPr>
      <w:r>
        <w:rPr>
          <w:rFonts w:hint="eastAsia" w:cs="华文仿宋" w:asciiTheme="minorEastAsia" w:hAnsiTheme="minorEastAsia"/>
          <w:sz w:val="32"/>
          <w:szCs w:val="32"/>
        </w:rPr>
        <w:t>传真：85576000</w:t>
      </w:r>
    </w:p>
    <w:p>
      <w:pPr>
        <w:rPr>
          <w:rFonts w:cs="华文仿宋" w:asciiTheme="minorEastAsia" w:hAnsiTheme="minorEastAsia"/>
          <w:sz w:val="32"/>
          <w:szCs w:val="32"/>
        </w:rPr>
      </w:pPr>
      <w:r>
        <w:rPr>
          <w:rFonts w:hint="eastAsia" w:cs="华文仿宋" w:asciiTheme="minorEastAsia" w:hAnsiTheme="minorEastAsia"/>
          <w:sz w:val="32"/>
          <w:szCs w:val="32"/>
        </w:rPr>
        <w:t xml:space="preserve">                      重庆标准件工业有限责任公司  </w:t>
      </w:r>
    </w:p>
    <w:p>
      <w:pPr>
        <w:tabs>
          <w:tab w:val="left" w:pos="5638"/>
        </w:tabs>
        <w:jc w:val="left"/>
        <w:rPr>
          <w:rFonts w:hint="eastAsia" w:cs="华文仿宋" w:asciiTheme="minorEastAsia" w:hAnsiTheme="minorEastAsia"/>
          <w:sz w:val="32"/>
          <w:szCs w:val="32"/>
          <w:lang w:eastAsia="zh-CN"/>
        </w:rPr>
      </w:pPr>
      <w:r>
        <w:rPr>
          <w:rFonts w:hint="eastAsia" w:cs="华文仿宋" w:asciiTheme="minorEastAsia" w:hAnsiTheme="minorEastAsia"/>
          <w:sz w:val="32"/>
          <w:szCs w:val="32"/>
        </w:rPr>
        <w:t xml:space="preserve">                        </w:t>
      </w:r>
      <w:r>
        <w:rPr>
          <w:rFonts w:cs="华文仿宋" w:asciiTheme="minorEastAsia" w:hAnsiTheme="minorEastAsia"/>
          <w:sz w:val="32"/>
          <w:szCs w:val="32"/>
        </w:rPr>
        <w:t xml:space="preserve">     </w:t>
      </w:r>
      <w:r>
        <w:rPr>
          <w:rFonts w:hint="eastAsia" w:cs="华文仿宋" w:asciiTheme="minorEastAsia" w:hAnsiTheme="minorEastAsia"/>
          <w:sz w:val="32"/>
          <w:szCs w:val="32"/>
        </w:rPr>
        <w:t>201</w:t>
      </w:r>
      <w:r>
        <w:rPr>
          <w:rFonts w:hint="eastAsia" w:cs="华文仿宋" w:asciiTheme="minorEastAsia" w:hAnsiTheme="minorEastAsia"/>
          <w:sz w:val="32"/>
          <w:szCs w:val="32"/>
          <w:lang w:val="en-US" w:eastAsia="zh-CN"/>
        </w:rPr>
        <w:t>9</w:t>
      </w:r>
      <w:r>
        <w:rPr>
          <w:rFonts w:hint="eastAsia" w:cs="华文仿宋" w:asciiTheme="minorEastAsia" w:hAnsiTheme="minorEastAsia"/>
          <w:sz w:val="32"/>
          <w:szCs w:val="32"/>
        </w:rPr>
        <w:t>年</w:t>
      </w:r>
      <w:r>
        <w:rPr>
          <w:rFonts w:hint="eastAsia" w:cs="华文仿宋" w:asciiTheme="minorEastAsia" w:hAnsiTheme="minorEastAsia"/>
          <w:sz w:val="32"/>
          <w:szCs w:val="32"/>
          <w:lang w:val="en-US" w:eastAsia="zh-CN"/>
        </w:rPr>
        <w:t>4</w:t>
      </w:r>
      <w:r>
        <w:rPr>
          <w:rFonts w:hint="eastAsia" w:cs="华文仿宋" w:asciiTheme="minorEastAsia" w:hAnsiTheme="minorEastAsia"/>
          <w:sz w:val="32"/>
          <w:szCs w:val="32"/>
        </w:rPr>
        <w:t>月</w:t>
      </w:r>
      <w:r>
        <w:rPr>
          <w:rFonts w:hint="eastAsia" w:cs="华文仿宋" w:asciiTheme="minorEastAsia" w:hAnsiTheme="minorEastAsia"/>
          <w:sz w:val="32"/>
          <w:szCs w:val="32"/>
          <w:lang w:val="en-US" w:eastAsia="zh-CN"/>
        </w:rPr>
        <w:t>22</w:t>
      </w:r>
      <w:r>
        <w:rPr>
          <w:rFonts w:hint="eastAsia" w:cs="华文仿宋" w:asciiTheme="minorEastAsia" w:hAnsiTheme="minorEastAsia"/>
          <w:sz w:val="32"/>
          <w:szCs w:val="32"/>
        </w:rPr>
        <w:t>日</w:t>
      </w:r>
    </w:p>
    <w:p>
      <w:pPr>
        <w:tabs>
          <w:tab w:val="left" w:pos="5638"/>
        </w:tabs>
        <w:jc w:val="left"/>
        <w:rPr>
          <w:rFonts w:hint="eastAsia" w:asciiTheme="minorEastAsia" w:hAnsiTheme="minorEastAsia" w:cstheme="minorEastAsia"/>
          <w:b w:val="0"/>
          <w:bCs w:val="0"/>
          <w:sz w:val="32"/>
          <w:szCs w:val="32"/>
          <w:lang w:val="en-US" w:eastAsia="zh-CN"/>
        </w:rPr>
      </w:pPr>
    </w:p>
    <w:p>
      <w:pPr>
        <w:tabs>
          <w:tab w:val="left" w:pos="5638"/>
        </w:tabs>
        <w:jc w:val="left"/>
        <w:rPr>
          <w:rFonts w:hint="eastAsia" w:asciiTheme="minorEastAsia" w:hAnsiTheme="minorEastAsia" w:cstheme="minorEastAsia"/>
          <w:b w:val="0"/>
          <w:bCs w:val="0"/>
          <w:sz w:val="32"/>
          <w:szCs w:val="32"/>
          <w:lang w:val="en-US" w:eastAsia="zh-CN"/>
        </w:rPr>
      </w:pPr>
    </w:p>
    <w:p>
      <w:pPr>
        <w:tabs>
          <w:tab w:val="left" w:pos="5638"/>
        </w:tabs>
        <w:jc w:val="left"/>
        <w:rPr>
          <w:rFonts w:hint="eastAsia" w:asciiTheme="minorEastAsia" w:hAnsiTheme="minorEastAsia" w:cstheme="minorEastAsia"/>
          <w:b w:val="0"/>
          <w:bCs w:val="0"/>
          <w:sz w:val="32"/>
          <w:szCs w:val="32"/>
          <w:lang w:val="en-US" w:eastAsia="zh-CN"/>
        </w:rPr>
      </w:pPr>
    </w:p>
    <w:p>
      <w:pPr>
        <w:tabs>
          <w:tab w:val="left" w:pos="5638"/>
        </w:tabs>
        <w:jc w:val="left"/>
        <w:rPr>
          <w:rFonts w:hint="eastAsia" w:asciiTheme="minorEastAsia" w:hAnsiTheme="minorEastAsia" w:cstheme="minorEastAsia"/>
          <w:b w:val="0"/>
          <w:bCs w:val="0"/>
          <w:sz w:val="32"/>
          <w:szCs w:val="32"/>
          <w:lang w:val="en-US" w:eastAsia="zh-CN"/>
        </w:rPr>
      </w:pPr>
    </w:p>
    <w:p>
      <w:pPr>
        <w:tabs>
          <w:tab w:val="left" w:pos="5638"/>
        </w:tabs>
        <w:jc w:val="left"/>
        <w:rPr>
          <w:rFonts w:hint="eastAsia" w:asciiTheme="minorEastAsia" w:hAnsiTheme="minorEastAsia" w:cstheme="minorEastAsia"/>
          <w:b w:val="0"/>
          <w:bCs w:val="0"/>
          <w:sz w:val="32"/>
          <w:szCs w:val="32"/>
          <w:lang w:val="en-US" w:eastAsia="zh-CN"/>
        </w:rPr>
      </w:pPr>
    </w:p>
    <w:p>
      <w:pPr>
        <w:tabs>
          <w:tab w:val="left" w:pos="5638"/>
        </w:tabs>
        <w:jc w:val="left"/>
        <w:rPr>
          <w:rFonts w:hint="eastAsia" w:asciiTheme="minorEastAsia" w:hAnsiTheme="minorEastAsia" w:cstheme="minorEastAsia"/>
          <w:b w:val="0"/>
          <w:bCs w:val="0"/>
          <w:sz w:val="32"/>
          <w:szCs w:val="32"/>
          <w:lang w:val="en-US" w:eastAsia="zh-CN"/>
        </w:rPr>
      </w:pPr>
    </w:p>
    <w:p>
      <w:pPr>
        <w:tabs>
          <w:tab w:val="left" w:pos="5638"/>
        </w:tabs>
        <w:jc w:val="left"/>
        <w:rPr>
          <w:rFonts w:hint="eastAsia" w:asciiTheme="minorEastAsia" w:hAnsiTheme="minorEastAsia" w:cstheme="minorEastAsia"/>
          <w:b w:val="0"/>
          <w:bCs w:val="0"/>
          <w:sz w:val="32"/>
          <w:szCs w:val="32"/>
          <w:lang w:val="en-US" w:eastAsia="zh-CN"/>
        </w:rPr>
      </w:pPr>
    </w:p>
    <w:p>
      <w:pPr>
        <w:tabs>
          <w:tab w:val="left" w:pos="5638"/>
        </w:tabs>
        <w:jc w:val="left"/>
        <w:rPr>
          <w:rFonts w:hint="eastAsia" w:asciiTheme="minorEastAsia" w:hAnsiTheme="minorEastAsia" w:cstheme="minorEastAsia"/>
          <w:b w:val="0"/>
          <w:bCs w:val="0"/>
          <w:sz w:val="32"/>
          <w:szCs w:val="32"/>
          <w:lang w:val="en-US" w:eastAsia="zh-CN"/>
        </w:rPr>
      </w:pPr>
    </w:p>
    <w:p>
      <w:pPr>
        <w:tabs>
          <w:tab w:val="left" w:pos="5638"/>
        </w:tabs>
        <w:jc w:val="left"/>
        <w:rPr>
          <w:rFonts w:hint="eastAsia" w:asciiTheme="minorEastAsia" w:hAnsiTheme="minorEastAsia" w:cstheme="minorEastAsia"/>
          <w:b w:val="0"/>
          <w:bCs w:val="0"/>
          <w:sz w:val="32"/>
          <w:szCs w:val="32"/>
          <w:lang w:val="en-US" w:eastAsia="zh-CN"/>
        </w:rPr>
      </w:pPr>
    </w:p>
    <w:p>
      <w:pPr>
        <w:tabs>
          <w:tab w:val="left" w:pos="5638"/>
        </w:tabs>
        <w:jc w:val="left"/>
        <w:rPr>
          <w:rFonts w:hint="eastAsia" w:asciiTheme="minorEastAsia" w:hAnsiTheme="minorEastAsia" w:cstheme="minorEastAsia"/>
          <w:b w:val="0"/>
          <w:bCs w:val="0"/>
          <w:sz w:val="32"/>
          <w:szCs w:val="32"/>
          <w:lang w:val="en-US" w:eastAsia="zh-CN"/>
        </w:rPr>
      </w:pPr>
    </w:p>
    <w:p>
      <w:pPr>
        <w:tabs>
          <w:tab w:val="left" w:pos="5638"/>
        </w:tabs>
        <w:jc w:val="left"/>
        <w:rPr>
          <w:rFonts w:hint="eastAsia" w:asciiTheme="minorEastAsia" w:hAnsiTheme="minorEastAsia" w:cstheme="minorEastAsia"/>
          <w:b w:val="0"/>
          <w:bCs w:val="0"/>
          <w:sz w:val="32"/>
          <w:szCs w:val="32"/>
          <w:lang w:val="en-US" w:eastAsia="zh-CN"/>
        </w:rPr>
      </w:pPr>
    </w:p>
    <w:p>
      <w:pPr>
        <w:tabs>
          <w:tab w:val="left" w:pos="5638"/>
        </w:tabs>
        <w:jc w:val="left"/>
        <w:rPr>
          <w:rFonts w:hint="eastAsia" w:asciiTheme="minorEastAsia" w:hAnsiTheme="minorEastAsia" w:cstheme="minorEastAsia"/>
          <w:b w:val="0"/>
          <w:bCs w:val="0"/>
          <w:sz w:val="32"/>
          <w:szCs w:val="32"/>
          <w:lang w:val="en-US" w:eastAsia="zh-CN"/>
        </w:rPr>
      </w:pPr>
    </w:p>
    <w:p>
      <w:pPr>
        <w:tabs>
          <w:tab w:val="left" w:pos="5638"/>
        </w:tabs>
        <w:jc w:val="left"/>
        <w:rPr>
          <w:rFonts w:hint="eastAsia" w:asciiTheme="minorEastAsia" w:hAnsiTheme="minorEastAsia" w:cstheme="minorEastAsia"/>
          <w:b w:val="0"/>
          <w:bCs w:val="0"/>
          <w:sz w:val="32"/>
          <w:szCs w:val="32"/>
          <w:lang w:val="en-US" w:eastAsia="zh-CN"/>
        </w:rPr>
      </w:pPr>
    </w:p>
    <w:p>
      <w:pPr>
        <w:tabs>
          <w:tab w:val="left" w:pos="5638"/>
        </w:tabs>
        <w:jc w:val="left"/>
        <w:rPr>
          <w:rFonts w:hint="eastAsia" w:asciiTheme="minorEastAsia" w:hAnsiTheme="minorEastAsia" w:cstheme="minorEastAsia"/>
          <w:b w:val="0"/>
          <w:bCs w:val="0"/>
          <w:sz w:val="32"/>
          <w:szCs w:val="32"/>
          <w:lang w:val="en-US" w:eastAsia="zh-CN"/>
        </w:rPr>
      </w:pPr>
    </w:p>
    <w:p>
      <w:pPr>
        <w:tabs>
          <w:tab w:val="left" w:pos="5638"/>
        </w:tabs>
        <w:jc w:val="left"/>
        <w:rPr>
          <w:rFonts w:hint="eastAsia" w:asciiTheme="minorEastAsia" w:hAnsiTheme="minorEastAsia" w:eastAsiaTheme="minorEastAsia" w:cstheme="minorEastAsia"/>
          <w:b w:val="0"/>
          <w:bCs w:val="0"/>
          <w:sz w:val="32"/>
          <w:szCs w:val="32"/>
          <w:lang w:eastAsia="zh-CN"/>
        </w:rPr>
      </w:pPr>
      <w:r>
        <w:rPr>
          <w:rFonts w:hint="eastAsia" w:asciiTheme="minorEastAsia" w:hAnsiTheme="minorEastAsia" w:cstheme="minorEastAsia"/>
          <w:b w:val="0"/>
          <w:bCs w:val="0"/>
          <w:sz w:val="32"/>
          <w:szCs w:val="32"/>
          <w:lang w:val="en-US" w:eastAsia="zh-CN"/>
        </w:rPr>
        <w:t>附图1：500T电液伺服万能试验机</w:t>
      </w:r>
      <w:r>
        <w:rPr>
          <w:rFonts w:hint="eastAsia" w:asciiTheme="minorEastAsia" w:hAnsiTheme="minorEastAsia" w:eastAsiaTheme="minorEastAsia" w:cstheme="minorEastAsia"/>
          <w:b w:val="0"/>
          <w:bCs w:val="0"/>
          <w:sz w:val="32"/>
          <w:szCs w:val="32"/>
          <w:lang w:eastAsia="zh-CN"/>
        </w:rPr>
        <w:t>基础</w:t>
      </w:r>
    </w:p>
    <w:p>
      <w:pPr>
        <w:tabs>
          <w:tab w:val="left" w:pos="5638"/>
        </w:tabs>
        <w:jc w:val="left"/>
      </w:pPr>
      <w:r>
        <w:drawing>
          <wp:inline distT="0" distB="0" distL="114300" distR="114300">
            <wp:extent cx="3161665" cy="3973830"/>
            <wp:effectExtent l="0" t="0" r="635" b="762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a:stretch>
                      <a:fillRect/>
                    </a:stretch>
                  </pic:blipFill>
                  <pic:spPr>
                    <a:xfrm>
                      <a:off x="0" y="0"/>
                      <a:ext cx="3161665" cy="3973830"/>
                    </a:xfrm>
                    <a:prstGeom prst="rect">
                      <a:avLst/>
                    </a:prstGeom>
                    <a:noFill/>
                    <a:ln>
                      <a:noFill/>
                    </a:ln>
                  </pic:spPr>
                </pic:pic>
              </a:graphicData>
            </a:graphic>
          </wp:inline>
        </w:drawing>
      </w:r>
    </w:p>
    <w:p>
      <w:pPr>
        <w:pStyle w:val="3"/>
        <w:tabs>
          <w:tab w:val="left" w:pos="2923"/>
        </w:tabs>
        <w:spacing w:before="65"/>
        <w:ind w:left="879"/>
        <w:rPr>
          <w:rFonts w:hint="eastAsia" w:ascii="宋体" w:hAnsi="宋体" w:eastAsia="宋体" w:cs="宋体"/>
          <w:sz w:val="24"/>
          <w:szCs w:val="24"/>
        </w:rPr>
      </w:pPr>
      <w:r>
        <w:rPr>
          <w:rFonts w:hint="eastAsia" w:ascii="宋体" w:hAnsi="宋体" w:eastAsia="宋体" w:cs="宋体"/>
          <w:spacing w:val="19"/>
          <w:w w:val="70"/>
          <w:sz w:val="24"/>
          <w:szCs w:val="24"/>
        </w:rPr>
        <w:t>主</w:t>
      </w:r>
      <w:r>
        <w:rPr>
          <w:rFonts w:hint="eastAsia" w:ascii="宋体" w:hAnsi="宋体" w:eastAsia="宋体" w:cs="宋体"/>
          <w:spacing w:val="21"/>
          <w:w w:val="70"/>
          <w:sz w:val="24"/>
          <w:szCs w:val="24"/>
        </w:rPr>
        <w:t>机</w:t>
      </w:r>
      <w:r>
        <w:rPr>
          <w:rFonts w:hint="eastAsia" w:ascii="宋体" w:hAnsi="宋体" w:eastAsia="宋体" w:cs="宋体"/>
          <w:spacing w:val="19"/>
          <w:w w:val="70"/>
          <w:sz w:val="24"/>
          <w:szCs w:val="24"/>
        </w:rPr>
        <w:t>参数</w:t>
      </w:r>
      <w:r>
        <w:rPr>
          <w:rFonts w:hint="eastAsia" w:ascii="宋体" w:hAnsi="宋体" w:eastAsia="宋体" w:cs="宋体"/>
          <w:spacing w:val="21"/>
          <w:w w:val="70"/>
          <w:sz w:val="24"/>
          <w:szCs w:val="24"/>
        </w:rPr>
        <w:t>：</w:t>
      </w:r>
      <w:r>
        <w:rPr>
          <w:rFonts w:hint="eastAsia" w:ascii="宋体" w:hAnsi="宋体" w:eastAsia="宋体" w:cs="宋体"/>
          <w:spacing w:val="19"/>
          <w:w w:val="70"/>
          <w:sz w:val="24"/>
          <w:szCs w:val="24"/>
        </w:rPr>
        <w:t>最</w:t>
      </w:r>
      <w:r>
        <w:rPr>
          <w:rFonts w:hint="eastAsia" w:ascii="宋体" w:hAnsi="宋体" w:eastAsia="宋体" w:cs="宋体"/>
          <w:spacing w:val="21"/>
          <w:w w:val="70"/>
          <w:sz w:val="24"/>
          <w:szCs w:val="24"/>
        </w:rPr>
        <w:t>大</w:t>
      </w:r>
      <w:r>
        <w:rPr>
          <w:rFonts w:hint="eastAsia" w:ascii="宋体" w:hAnsi="宋体" w:eastAsia="宋体" w:cs="宋体"/>
          <w:spacing w:val="19"/>
          <w:w w:val="70"/>
          <w:sz w:val="24"/>
          <w:szCs w:val="24"/>
        </w:rPr>
        <w:t>高</w:t>
      </w:r>
      <w:r>
        <w:rPr>
          <w:rFonts w:hint="eastAsia" w:ascii="宋体" w:hAnsi="宋体" w:eastAsia="宋体" w:cs="宋体"/>
          <w:w w:val="70"/>
          <w:sz w:val="24"/>
          <w:szCs w:val="24"/>
        </w:rPr>
        <w:t>度</w:t>
      </w:r>
      <w:r>
        <w:rPr>
          <w:rFonts w:hint="eastAsia" w:ascii="宋体" w:hAnsi="宋体" w:eastAsia="宋体" w:cs="宋体"/>
          <w:w w:val="70"/>
          <w:sz w:val="24"/>
          <w:szCs w:val="24"/>
        </w:rPr>
        <w:tab/>
      </w:r>
      <w:r>
        <w:rPr>
          <w:rFonts w:hint="eastAsia" w:ascii="宋体" w:hAnsi="宋体" w:eastAsia="宋体" w:cs="宋体"/>
          <w:spacing w:val="19"/>
          <w:w w:val="80"/>
          <w:sz w:val="24"/>
          <w:szCs w:val="24"/>
        </w:rPr>
        <w:t>7.5m</w:t>
      </w:r>
      <w:r>
        <w:rPr>
          <w:rFonts w:hint="eastAsia" w:ascii="宋体" w:hAnsi="宋体" w:eastAsia="宋体" w:cs="宋体"/>
          <w:w w:val="80"/>
          <w:sz w:val="24"/>
          <w:szCs w:val="24"/>
        </w:rPr>
        <w:t>。</w:t>
      </w:r>
    </w:p>
    <w:p>
      <w:pPr>
        <w:pStyle w:val="3"/>
        <w:spacing w:before="36"/>
        <w:ind w:left="1990"/>
        <w:rPr>
          <w:rFonts w:hint="eastAsia" w:ascii="宋体" w:hAnsi="宋体" w:eastAsia="宋体" w:cs="宋体"/>
          <w:sz w:val="24"/>
          <w:szCs w:val="24"/>
        </w:rPr>
      </w:pPr>
      <w:r>
        <w:rPr>
          <w:rFonts w:hint="eastAsia" w:ascii="宋体" w:hAnsi="宋体" w:eastAsia="宋体" w:cs="宋体"/>
          <w:w w:val="80"/>
          <w:sz w:val="24"/>
          <w:szCs w:val="24"/>
        </w:rPr>
        <w:t>最大质量 42吨</w:t>
      </w:r>
    </w:p>
    <w:p>
      <w:pPr>
        <w:pStyle w:val="3"/>
        <w:spacing w:before="38" w:line="264" w:lineRule="auto"/>
        <w:ind w:left="879" w:right="4390"/>
        <w:rPr>
          <w:rFonts w:hint="eastAsia" w:ascii="宋体" w:hAnsi="宋体" w:eastAsia="宋体" w:cs="宋体"/>
          <w:sz w:val="24"/>
          <w:szCs w:val="24"/>
        </w:rPr>
      </w:pPr>
      <w:r>
        <w:rPr>
          <w:rFonts w:hint="eastAsia" w:ascii="宋体" w:hAnsi="宋体" w:eastAsia="宋体" w:cs="宋体"/>
          <w:w w:val="65"/>
          <w:sz w:val="24"/>
          <w:szCs w:val="24"/>
        </w:rPr>
        <w:t>电源配置：3~380V,50Hz,15kW。</w:t>
      </w:r>
      <w:r>
        <w:rPr>
          <w:rFonts w:hint="eastAsia" w:ascii="宋体" w:hAnsi="宋体" w:eastAsia="宋体" w:cs="宋体"/>
          <w:w w:val="80"/>
          <w:sz w:val="24"/>
          <w:szCs w:val="24"/>
        </w:rPr>
        <w:t>地基要求</w:t>
      </w:r>
    </w:p>
    <w:p>
      <w:pPr>
        <w:pStyle w:val="3"/>
        <w:spacing w:before="5"/>
        <w:ind w:left="879"/>
        <w:rPr>
          <w:rFonts w:hint="eastAsia" w:ascii="宋体" w:hAnsi="宋体" w:eastAsia="宋体" w:cs="宋体"/>
          <w:sz w:val="24"/>
          <w:szCs w:val="24"/>
        </w:rPr>
      </w:pPr>
      <w:r>
        <w:rPr>
          <w:rFonts w:hint="eastAsia" w:ascii="宋体" w:hAnsi="宋体" w:eastAsia="宋体" w:cs="宋体"/>
          <w:w w:val="80"/>
          <w:sz w:val="24"/>
          <w:szCs w:val="24"/>
        </w:rPr>
        <w:t>1、主机重量42吨，按受力面，地面承受压强0.2MPa.</w:t>
      </w:r>
    </w:p>
    <w:p>
      <w:pPr>
        <w:pStyle w:val="3"/>
        <w:spacing w:before="36"/>
        <w:ind w:left="879"/>
        <w:rPr>
          <w:rFonts w:hint="eastAsia" w:ascii="宋体" w:hAnsi="宋体" w:eastAsia="宋体" w:cs="宋体"/>
          <w:sz w:val="24"/>
          <w:szCs w:val="24"/>
        </w:rPr>
      </w:pPr>
      <w:r>
        <w:rPr>
          <w:rFonts w:hint="eastAsia" w:ascii="宋体" w:hAnsi="宋体" w:eastAsia="宋体" w:cs="宋体"/>
          <w:w w:val="80"/>
          <w:sz w:val="24"/>
          <w:szCs w:val="24"/>
        </w:rPr>
        <w:t>2、整个基础用C40(40MPa)混凝土浇筑。</w:t>
      </w:r>
    </w:p>
    <w:p>
      <w:pPr>
        <w:pStyle w:val="3"/>
        <w:spacing w:before="38"/>
        <w:ind w:left="879"/>
        <w:rPr>
          <w:rFonts w:hint="eastAsia" w:cs="宋体"/>
          <w:w w:val="75"/>
          <w:sz w:val="24"/>
          <w:szCs w:val="24"/>
          <w:lang w:val="en-US" w:eastAsia="zh-CN"/>
        </w:rPr>
      </w:pPr>
      <w:r>
        <w:rPr>
          <w:rFonts w:hint="eastAsia" w:ascii="宋体" w:hAnsi="宋体" w:eastAsia="宋体" w:cs="宋体"/>
          <w:w w:val="75"/>
          <w:sz w:val="24"/>
          <w:szCs w:val="24"/>
        </w:rPr>
        <w:t>3、应采用I级、Ø12螺纹钢筋，间距200</w:t>
      </w:r>
      <w:r>
        <w:rPr>
          <w:rFonts w:hint="eastAsia" w:cs="宋体"/>
          <w:w w:val="75"/>
          <w:sz w:val="24"/>
          <w:szCs w:val="24"/>
          <w:lang w:val="en-US" w:eastAsia="zh-CN"/>
        </w:rPr>
        <w:t>*</w:t>
      </w:r>
      <w:r>
        <w:rPr>
          <w:rFonts w:hint="eastAsia" w:ascii="宋体" w:hAnsi="宋体" w:eastAsia="宋体" w:cs="宋体"/>
          <w:w w:val="75"/>
          <w:sz w:val="24"/>
          <w:szCs w:val="24"/>
          <w:lang w:val="en-US" w:eastAsia="zh-CN"/>
        </w:rPr>
        <w:t>2</w:t>
      </w:r>
      <w:r>
        <w:rPr>
          <w:rFonts w:hint="eastAsia" w:ascii="宋体" w:hAnsi="宋体" w:eastAsia="宋体" w:cs="宋体"/>
          <w:w w:val="75"/>
          <w:sz w:val="24"/>
          <w:szCs w:val="24"/>
        </w:rPr>
        <w:t>00布置，</w:t>
      </w:r>
      <w:r>
        <w:rPr>
          <w:rFonts w:hint="eastAsia" w:cs="宋体"/>
          <w:w w:val="75"/>
          <w:sz w:val="24"/>
          <w:szCs w:val="24"/>
          <w:lang w:eastAsia="zh-CN"/>
        </w:rPr>
        <w:t>钢筋笼范围</w:t>
      </w:r>
      <w:r>
        <w:rPr>
          <w:rFonts w:hint="eastAsia" w:cs="宋体"/>
          <w:w w:val="75"/>
          <w:sz w:val="24"/>
          <w:szCs w:val="24"/>
          <w:lang w:val="en-US" w:eastAsia="zh-CN"/>
        </w:rPr>
        <w:t>2800*2400*1800，</w:t>
      </w:r>
    </w:p>
    <w:p>
      <w:pPr>
        <w:pStyle w:val="3"/>
        <w:spacing w:before="38"/>
        <w:ind w:left="879"/>
        <w:rPr>
          <w:rFonts w:hint="eastAsia" w:ascii="宋体" w:hAnsi="宋体" w:eastAsia="宋体" w:cs="宋体"/>
          <w:sz w:val="24"/>
          <w:szCs w:val="24"/>
        </w:rPr>
      </w:pPr>
      <w:r>
        <w:rPr>
          <w:rFonts w:hint="eastAsia" w:ascii="宋体" w:hAnsi="宋体" w:eastAsia="宋体" w:cs="宋体"/>
          <w:w w:val="75"/>
          <w:sz w:val="24"/>
          <w:szCs w:val="24"/>
        </w:rPr>
        <w:t>接头不得焊接。</w:t>
      </w:r>
    </w:p>
    <w:p>
      <w:pPr>
        <w:pStyle w:val="3"/>
        <w:spacing w:before="35"/>
        <w:ind w:left="879"/>
        <w:rPr>
          <w:rFonts w:hint="eastAsia" w:ascii="宋体" w:hAnsi="宋体" w:eastAsia="宋体" w:cs="宋体"/>
          <w:sz w:val="24"/>
          <w:szCs w:val="24"/>
        </w:rPr>
      </w:pPr>
      <w:r>
        <w:rPr>
          <w:rFonts w:hint="eastAsia" w:ascii="宋体" w:hAnsi="宋体" w:eastAsia="宋体" w:cs="宋体"/>
          <w:w w:val="80"/>
          <w:sz w:val="24"/>
          <w:szCs w:val="24"/>
        </w:rPr>
        <w:t>4、第一次浇筑预留主机地脚孔。</w:t>
      </w:r>
    </w:p>
    <w:p>
      <w:pPr>
        <w:pStyle w:val="3"/>
        <w:spacing w:before="38"/>
        <w:ind w:left="879"/>
        <w:rPr>
          <w:rFonts w:hint="eastAsia" w:ascii="宋体" w:hAnsi="宋体" w:eastAsia="宋体" w:cs="宋体"/>
          <w:sz w:val="24"/>
          <w:szCs w:val="24"/>
        </w:rPr>
      </w:pPr>
      <w:r>
        <w:rPr>
          <w:rFonts w:hint="eastAsia" w:ascii="宋体" w:hAnsi="宋体" w:eastAsia="宋体" w:cs="宋体"/>
          <w:w w:val="80"/>
          <w:sz w:val="24"/>
          <w:szCs w:val="24"/>
        </w:rPr>
        <w:t>5、整个基础不允许有断裂、断层、疏松现象。</w:t>
      </w:r>
    </w:p>
    <w:p>
      <w:pPr>
        <w:pStyle w:val="3"/>
        <w:spacing w:before="36"/>
        <w:ind w:left="879"/>
        <w:rPr>
          <w:rFonts w:hint="eastAsia" w:ascii="宋体" w:hAnsi="宋体" w:eastAsia="宋体" w:cs="宋体"/>
          <w:sz w:val="24"/>
          <w:szCs w:val="24"/>
        </w:rPr>
      </w:pPr>
      <w:r>
        <w:rPr>
          <w:rFonts w:hint="eastAsia" w:ascii="宋体" w:hAnsi="宋体" w:eastAsia="宋体" w:cs="宋体"/>
          <w:w w:val="80"/>
          <w:sz w:val="24"/>
          <w:szCs w:val="24"/>
        </w:rPr>
        <w:t>6、四周应做隔振处理，预留隔振沟宽0.2m、深1.2m。</w:t>
      </w:r>
    </w:p>
    <w:p>
      <w:pPr>
        <w:pStyle w:val="3"/>
        <w:spacing w:before="38"/>
        <w:ind w:left="879"/>
        <w:rPr>
          <w:rFonts w:hint="eastAsia" w:ascii="宋体" w:hAnsi="宋体" w:eastAsia="宋体" w:cs="宋体"/>
          <w:sz w:val="24"/>
          <w:szCs w:val="24"/>
        </w:rPr>
      </w:pPr>
      <w:r>
        <w:rPr>
          <w:rFonts w:hint="eastAsia" w:ascii="宋体" w:hAnsi="宋体" w:eastAsia="宋体" w:cs="宋体"/>
          <w:w w:val="70"/>
          <w:sz w:val="24"/>
          <w:szCs w:val="24"/>
        </w:rPr>
        <w:t>7、采用隔振橡胶挡块、聚氨酯阻尼减振垫或其它类似减震材料，并回填固定。</w:t>
      </w:r>
    </w:p>
    <w:p>
      <w:pPr>
        <w:pStyle w:val="3"/>
        <w:spacing w:before="36"/>
        <w:ind w:left="879"/>
        <w:rPr>
          <w:rFonts w:hint="eastAsia" w:ascii="宋体" w:hAnsi="宋体" w:eastAsia="宋体" w:cs="宋体"/>
          <w:sz w:val="24"/>
          <w:szCs w:val="24"/>
        </w:rPr>
      </w:pPr>
      <w:r>
        <w:rPr>
          <w:rFonts w:hint="eastAsia" w:ascii="宋体" w:hAnsi="宋体" w:eastAsia="宋体" w:cs="宋体"/>
          <w:w w:val="80"/>
          <w:sz w:val="24"/>
          <w:szCs w:val="24"/>
        </w:rPr>
        <w:t>8、地基养生后，主机安装地基上，找设备水平，安装地脚螺栓。</w:t>
      </w:r>
    </w:p>
    <w:p>
      <w:pPr>
        <w:pStyle w:val="3"/>
        <w:spacing w:before="38"/>
        <w:ind w:left="879"/>
        <w:rPr>
          <w:rFonts w:hint="eastAsia" w:ascii="宋体" w:hAnsi="宋体" w:eastAsia="宋体" w:cs="宋体"/>
          <w:sz w:val="24"/>
          <w:szCs w:val="24"/>
        </w:rPr>
      </w:pPr>
      <w:r>
        <w:rPr>
          <w:rFonts w:hint="eastAsia" w:ascii="宋体" w:hAnsi="宋体" w:eastAsia="宋体" w:cs="宋体"/>
          <w:w w:val="80"/>
          <w:sz w:val="24"/>
          <w:szCs w:val="24"/>
        </w:rPr>
        <w:t>9、二次浇筑地脚孔，养生后使用。</w:t>
      </w:r>
    </w:p>
    <w:p>
      <w:pPr>
        <w:tabs>
          <w:tab w:val="left" w:pos="5638"/>
        </w:tabs>
        <w:ind w:firstLine="960" w:firstLineChars="500"/>
        <w:jc w:val="left"/>
        <w:rPr>
          <w:rFonts w:hint="eastAsia" w:ascii="宋体" w:hAnsi="宋体" w:eastAsia="宋体" w:cs="宋体"/>
          <w:sz w:val="24"/>
          <w:szCs w:val="24"/>
          <w:lang w:eastAsia="zh-CN"/>
        </w:rPr>
      </w:pPr>
      <w:r>
        <w:rPr>
          <w:rFonts w:hint="eastAsia" w:ascii="宋体" w:hAnsi="宋体" w:eastAsia="宋体" w:cs="宋体"/>
          <w:w w:val="80"/>
          <w:sz w:val="24"/>
          <w:szCs w:val="24"/>
        </w:rPr>
        <w:t>10、隔震沟表面应铺设底板，</w:t>
      </w:r>
      <w:r>
        <w:rPr>
          <w:rFonts w:hint="eastAsia" w:ascii="宋体" w:hAnsi="宋体" w:eastAsia="宋体" w:cs="宋体"/>
          <w:w w:val="80"/>
          <w:sz w:val="24"/>
          <w:szCs w:val="24"/>
          <w:lang w:eastAsia="zh-CN"/>
        </w:rPr>
        <w:t>上</w:t>
      </w:r>
      <w:r>
        <w:rPr>
          <w:rFonts w:hint="eastAsia" w:ascii="宋体" w:hAnsi="宋体" w:eastAsia="宋体" w:cs="宋体"/>
          <w:w w:val="80"/>
          <w:sz w:val="24"/>
          <w:szCs w:val="24"/>
        </w:rPr>
        <w:t>面</w:t>
      </w:r>
      <w:r>
        <w:rPr>
          <w:rFonts w:hint="eastAsia" w:ascii="宋体" w:hAnsi="宋体" w:eastAsia="宋体" w:cs="宋体"/>
          <w:w w:val="80"/>
          <w:sz w:val="24"/>
          <w:szCs w:val="24"/>
          <w:lang w:eastAsia="zh-CN"/>
        </w:rPr>
        <w:t>再</w:t>
      </w:r>
      <w:r>
        <w:rPr>
          <w:rFonts w:hint="eastAsia" w:ascii="宋体" w:hAnsi="宋体" w:eastAsia="宋体" w:cs="宋体"/>
          <w:w w:val="80"/>
          <w:sz w:val="24"/>
          <w:szCs w:val="24"/>
        </w:rPr>
        <w:t>铺防滑橡胶板</w:t>
      </w:r>
      <w:r>
        <w:rPr>
          <w:rFonts w:hint="eastAsia" w:ascii="宋体" w:hAnsi="宋体" w:eastAsia="宋体" w:cs="宋体"/>
          <w:w w:val="80"/>
          <w:sz w:val="24"/>
          <w:szCs w:val="24"/>
          <w:lang w:eastAsia="zh-CN"/>
        </w:rPr>
        <w:t>。</w:t>
      </w:r>
    </w:p>
    <w:p>
      <w:pPr>
        <w:tabs>
          <w:tab w:val="left" w:pos="5638"/>
        </w:tabs>
        <w:jc w:val="left"/>
        <w:rPr>
          <w:rFonts w:hint="eastAsia"/>
          <w:lang w:eastAsia="zh-CN"/>
        </w:rPr>
      </w:pPr>
    </w:p>
    <w:p>
      <w:pPr>
        <w:tabs>
          <w:tab w:val="left" w:pos="5638"/>
        </w:tabs>
        <w:jc w:val="left"/>
        <w:rPr>
          <w:rFonts w:hint="eastAsia"/>
          <w:sz w:val="32"/>
          <w:szCs w:val="32"/>
          <w:lang w:eastAsia="zh-CN"/>
        </w:rPr>
      </w:pPr>
    </w:p>
    <w:p>
      <w:pPr>
        <w:tabs>
          <w:tab w:val="left" w:pos="5638"/>
        </w:tabs>
        <w:jc w:val="left"/>
        <w:rPr>
          <w:rFonts w:hint="eastAsia"/>
          <w:sz w:val="32"/>
          <w:szCs w:val="32"/>
          <w:lang w:eastAsia="zh-CN"/>
        </w:rPr>
      </w:pPr>
    </w:p>
    <w:p>
      <w:pPr>
        <w:tabs>
          <w:tab w:val="left" w:pos="5638"/>
        </w:tabs>
        <w:jc w:val="left"/>
      </w:pPr>
      <w:r>
        <w:rPr>
          <w:rFonts w:hint="eastAsia"/>
          <w:sz w:val="32"/>
          <w:szCs w:val="32"/>
          <w:lang w:eastAsia="zh-CN"/>
        </w:rPr>
        <w:t>附图</w:t>
      </w:r>
      <w:r>
        <w:rPr>
          <w:rFonts w:hint="eastAsia"/>
          <w:sz w:val="32"/>
          <w:szCs w:val="32"/>
          <w:lang w:val="en-US" w:eastAsia="zh-CN"/>
        </w:rPr>
        <w:t>2</w:t>
      </w:r>
      <w:r>
        <w:rPr>
          <w:rFonts w:hint="eastAsia"/>
          <w:sz w:val="32"/>
          <w:szCs w:val="32"/>
          <w:lang w:eastAsia="zh-CN"/>
        </w:rPr>
        <w:t>：</w:t>
      </w:r>
      <w:r>
        <w:rPr>
          <w:rFonts w:hint="eastAsia" w:asciiTheme="minorEastAsia" w:hAnsiTheme="minorEastAsia" w:cstheme="minorEastAsia"/>
          <w:b w:val="0"/>
          <w:bCs w:val="0"/>
          <w:sz w:val="32"/>
          <w:szCs w:val="32"/>
          <w:lang w:val="en-US" w:eastAsia="zh-CN"/>
        </w:rPr>
        <w:t>500T电液伺服万能试验机</w:t>
      </w:r>
      <w:r>
        <w:rPr>
          <w:rFonts w:hint="eastAsia"/>
          <w:sz w:val="32"/>
          <w:szCs w:val="32"/>
          <w:lang w:eastAsia="zh-CN"/>
        </w:rPr>
        <w:t>布置图</w:t>
      </w:r>
    </w:p>
    <w:p>
      <w:pPr>
        <w:tabs>
          <w:tab w:val="left" w:pos="5638"/>
        </w:tabs>
        <w:jc w:val="left"/>
        <w:rPr>
          <w:rFonts w:hint="eastAsia" w:asciiTheme="minorEastAsia" w:hAnsiTheme="minorEastAsia" w:cstheme="minorEastAsia"/>
          <w:b w:val="0"/>
          <w:bCs w:val="0"/>
          <w:sz w:val="32"/>
          <w:szCs w:val="32"/>
          <w:lang w:val="en-US" w:eastAsia="zh-CN"/>
        </w:rPr>
      </w:pPr>
      <w:r>
        <w:drawing>
          <wp:inline distT="0" distB="0" distL="114300" distR="114300">
            <wp:extent cx="5272405" cy="4266565"/>
            <wp:effectExtent l="0" t="0" r="10795"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a:off x="0" y="0"/>
                      <a:ext cx="5272405" cy="4266565"/>
                    </a:xfrm>
                    <a:prstGeom prst="rect">
                      <a:avLst/>
                    </a:prstGeom>
                    <a:noFill/>
                    <a:ln>
                      <a:noFill/>
                    </a:ln>
                  </pic:spPr>
                </pic:pic>
              </a:graphicData>
            </a:graphic>
          </wp:inline>
        </w:drawing>
      </w:r>
    </w:p>
    <w:p>
      <w:pPr>
        <w:tabs>
          <w:tab w:val="left" w:pos="5638"/>
        </w:tabs>
        <w:jc w:val="left"/>
        <w:rPr>
          <w:rFonts w:hint="eastAsia" w:asciiTheme="minorEastAsia" w:hAnsiTheme="minorEastAsia" w:cstheme="minorEastAsia"/>
          <w:b w:val="0"/>
          <w:bCs w:val="0"/>
          <w:sz w:val="32"/>
          <w:szCs w:val="32"/>
          <w:lang w:val="en-US" w:eastAsia="zh-CN"/>
        </w:rPr>
      </w:pPr>
    </w:p>
    <w:p>
      <w:pPr>
        <w:tabs>
          <w:tab w:val="left" w:pos="5638"/>
        </w:tabs>
        <w:jc w:val="left"/>
        <w:rPr>
          <w:rFonts w:hint="eastAsia" w:asciiTheme="minorEastAsia" w:hAnsiTheme="minorEastAsia" w:cstheme="minorEastAsia"/>
          <w:b w:val="0"/>
          <w:bCs w:val="0"/>
          <w:sz w:val="32"/>
          <w:szCs w:val="32"/>
          <w:lang w:val="en-US" w:eastAsia="zh-CN"/>
        </w:rPr>
      </w:pPr>
    </w:p>
    <w:p>
      <w:pPr>
        <w:tabs>
          <w:tab w:val="left" w:pos="5638"/>
        </w:tabs>
        <w:jc w:val="left"/>
        <w:rPr>
          <w:rFonts w:hint="eastAsia" w:asciiTheme="minorEastAsia" w:hAnsiTheme="minorEastAsia" w:cstheme="minorEastAsia"/>
          <w:b w:val="0"/>
          <w:bCs w:val="0"/>
          <w:sz w:val="32"/>
          <w:szCs w:val="32"/>
          <w:lang w:val="en-US" w:eastAsia="zh-CN"/>
        </w:rPr>
      </w:pPr>
    </w:p>
    <w:p>
      <w:pPr>
        <w:tabs>
          <w:tab w:val="left" w:pos="5638"/>
        </w:tabs>
        <w:jc w:val="left"/>
        <w:rPr>
          <w:rFonts w:hint="eastAsia" w:asciiTheme="minorEastAsia" w:hAnsiTheme="minorEastAsia" w:cstheme="minorEastAsia"/>
          <w:b w:val="0"/>
          <w:bCs w:val="0"/>
          <w:sz w:val="32"/>
          <w:szCs w:val="32"/>
          <w:lang w:val="en-US" w:eastAsia="zh-CN"/>
        </w:rPr>
      </w:pPr>
    </w:p>
    <w:p>
      <w:pPr>
        <w:tabs>
          <w:tab w:val="left" w:pos="5638"/>
        </w:tabs>
        <w:jc w:val="left"/>
        <w:rPr>
          <w:rFonts w:hint="eastAsia" w:asciiTheme="minorEastAsia" w:hAnsiTheme="minorEastAsia" w:cstheme="minorEastAsia"/>
          <w:b w:val="0"/>
          <w:bCs w:val="0"/>
          <w:sz w:val="32"/>
          <w:szCs w:val="32"/>
          <w:lang w:val="en-US" w:eastAsia="zh-CN"/>
        </w:rPr>
      </w:pPr>
    </w:p>
    <w:p>
      <w:pPr>
        <w:tabs>
          <w:tab w:val="left" w:pos="5638"/>
        </w:tabs>
        <w:jc w:val="left"/>
        <w:rPr>
          <w:rFonts w:hint="eastAsia" w:asciiTheme="minorEastAsia" w:hAnsiTheme="minorEastAsia" w:cstheme="minorEastAsia"/>
          <w:b w:val="0"/>
          <w:bCs w:val="0"/>
          <w:sz w:val="32"/>
          <w:szCs w:val="32"/>
          <w:lang w:val="en-US" w:eastAsia="zh-CN"/>
        </w:rPr>
      </w:pPr>
    </w:p>
    <w:p>
      <w:pPr>
        <w:tabs>
          <w:tab w:val="left" w:pos="5638"/>
        </w:tabs>
        <w:jc w:val="left"/>
        <w:rPr>
          <w:rFonts w:hint="eastAsia" w:asciiTheme="minorEastAsia" w:hAnsiTheme="minorEastAsia" w:cstheme="minorEastAsia"/>
          <w:b w:val="0"/>
          <w:bCs w:val="0"/>
          <w:sz w:val="32"/>
          <w:szCs w:val="32"/>
          <w:lang w:val="en-US" w:eastAsia="zh-CN"/>
        </w:rPr>
      </w:pPr>
    </w:p>
    <w:p>
      <w:pPr>
        <w:tabs>
          <w:tab w:val="left" w:pos="5638"/>
        </w:tabs>
        <w:jc w:val="left"/>
        <w:rPr>
          <w:rFonts w:hint="eastAsia" w:asciiTheme="minorEastAsia" w:hAnsiTheme="minorEastAsia" w:cstheme="minorEastAsia"/>
          <w:b w:val="0"/>
          <w:bCs w:val="0"/>
          <w:sz w:val="32"/>
          <w:szCs w:val="32"/>
          <w:lang w:val="en-US" w:eastAsia="zh-CN"/>
        </w:rPr>
      </w:pPr>
    </w:p>
    <w:p>
      <w:pPr>
        <w:tabs>
          <w:tab w:val="left" w:pos="5638"/>
        </w:tabs>
        <w:jc w:val="left"/>
        <w:rPr>
          <w:rFonts w:hint="eastAsia" w:asciiTheme="minorEastAsia" w:hAnsiTheme="minorEastAsia" w:cstheme="minorEastAsia"/>
          <w:b w:val="0"/>
          <w:bCs w:val="0"/>
          <w:sz w:val="32"/>
          <w:szCs w:val="32"/>
          <w:lang w:val="en-US" w:eastAsia="zh-CN"/>
        </w:rPr>
      </w:pPr>
    </w:p>
    <w:p>
      <w:pPr>
        <w:tabs>
          <w:tab w:val="left" w:pos="5638"/>
        </w:tabs>
        <w:jc w:val="left"/>
        <w:rPr>
          <w:rFonts w:hint="eastAsia" w:asciiTheme="minorEastAsia" w:hAnsiTheme="minorEastAsia" w:cstheme="minorEastAsia"/>
          <w:b w:val="0"/>
          <w:bCs w:val="0"/>
          <w:sz w:val="32"/>
          <w:szCs w:val="32"/>
          <w:lang w:val="en-US" w:eastAsia="zh-CN"/>
        </w:rPr>
      </w:pPr>
    </w:p>
    <w:p>
      <w:pPr>
        <w:tabs>
          <w:tab w:val="left" w:pos="5638"/>
        </w:tabs>
        <w:jc w:val="left"/>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附图3：</w:t>
      </w:r>
      <w:r>
        <w:rPr>
          <w:rFonts w:hint="eastAsia" w:asciiTheme="minorEastAsia" w:hAnsiTheme="minorEastAsia" w:eastAsiaTheme="minorEastAsia" w:cstheme="minorEastAsia"/>
          <w:b w:val="0"/>
          <w:bCs w:val="0"/>
          <w:sz w:val="32"/>
          <w:szCs w:val="32"/>
          <w:lang w:eastAsia="zh-CN"/>
        </w:rPr>
        <w:t>双福基地检测中心大力值实验室</w:t>
      </w:r>
      <w:r>
        <w:rPr>
          <w:rFonts w:hint="eastAsia" w:asciiTheme="minorEastAsia" w:hAnsiTheme="minorEastAsia" w:cstheme="minorEastAsia"/>
          <w:b w:val="0"/>
          <w:bCs w:val="0"/>
          <w:sz w:val="32"/>
          <w:szCs w:val="32"/>
          <w:lang w:eastAsia="zh-CN"/>
        </w:rPr>
        <w:t>墙面和顶</w:t>
      </w:r>
      <w:r>
        <w:rPr>
          <w:rFonts w:hint="eastAsia" w:asciiTheme="minorEastAsia" w:hAnsiTheme="minorEastAsia" w:eastAsiaTheme="minorEastAsia" w:cstheme="minorEastAsia"/>
          <w:b w:val="0"/>
          <w:bCs w:val="0"/>
          <w:sz w:val="32"/>
          <w:szCs w:val="32"/>
          <w:lang w:val="en-US" w:eastAsia="zh-CN"/>
        </w:rPr>
        <w:t>棚</w:t>
      </w:r>
    </w:p>
    <w:p>
      <w:pPr>
        <w:tabs>
          <w:tab w:val="left" w:pos="5638"/>
        </w:tabs>
        <w:jc w:val="left"/>
        <w:rPr>
          <w:rFonts w:hint="eastAsia" w:asciiTheme="minorEastAsia" w:hAnsiTheme="minorEastAsia" w:eastAsiaTheme="minorEastAsia" w:cstheme="minorEastAsia"/>
          <w:b w:val="0"/>
          <w:bCs w:val="0"/>
          <w:sz w:val="32"/>
          <w:szCs w:val="32"/>
          <w:lang w:val="en-US" w:eastAsia="zh-CN"/>
        </w:rPr>
      </w:pPr>
      <w:r>
        <w:drawing>
          <wp:inline distT="0" distB="0" distL="114300" distR="114300">
            <wp:extent cx="6368415" cy="5853430"/>
            <wp:effectExtent l="0" t="0" r="1333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6368415" cy="5853430"/>
                    </a:xfrm>
                    <a:prstGeom prst="rect">
                      <a:avLst/>
                    </a:prstGeom>
                    <a:noFill/>
                    <a:ln>
                      <a:noFill/>
                    </a:ln>
                  </pic:spPr>
                </pic:pic>
              </a:graphicData>
            </a:graphic>
          </wp:inline>
        </w:drawing>
      </w:r>
    </w:p>
    <w:p>
      <w:pPr>
        <w:tabs>
          <w:tab w:val="left" w:pos="5638"/>
        </w:tabs>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修建要求</w:t>
      </w:r>
    </w:p>
    <w:p>
      <w:pPr>
        <w:tabs>
          <w:tab w:val="left" w:pos="5638"/>
        </w:tabs>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1.修建一面砖墙：下方实心砖墙（6800*900），上方为空心砖墙（6800*3100），墙内外粉白</w:t>
      </w:r>
    </w:p>
    <w:p>
      <w:pPr>
        <w:tabs>
          <w:tab w:val="left" w:pos="5638"/>
        </w:tabs>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2.彩钢瓦屋顶（4350*5500），与原建筑相同</w:t>
      </w:r>
    </w:p>
    <w:p>
      <w:pPr>
        <w:tabs>
          <w:tab w:val="left" w:pos="5638"/>
        </w:tabs>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3.修建三面双层泡沫彩钢瓦墙（2*2450*3600，8300*3600），外墙为白色；</w:t>
      </w:r>
    </w:p>
    <w:p>
      <w:pPr>
        <w:tabs>
          <w:tab w:val="left" w:pos="5638"/>
        </w:tabs>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顶面为双层泡沫彩钢瓦屋顶（2450*5500），内层为白色</w:t>
      </w:r>
    </w:p>
    <w:p>
      <w:pPr>
        <w:tabs>
          <w:tab w:val="left" w:pos="5638"/>
        </w:tabs>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4.室内安装2盏LED吸顶灯，3盏吊灯</w:t>
      </w:r>
    </w:p>
    <w:p>
      <w:pPr>
        <w:tabs>
          <w:tab w:val="left" w:pos="5638"/>
        </w:tabs>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5.墙角四周贴踢脚线</w:t>
      </w:r>
    </w:p>
    <w:p>
      <w:pPr>
        <w:tabs>
          <w:tab w:val="left" w:pos="5638"/>
        </w:tabs>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6.3个插座</w:t>
      </w:r>
    </w:p>
    <w:p>
      <w:pPr>
        <w:tabs>
          <w:tab w:val="left" w:pos="5638"/>
        </w:tabs>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7.吊顶（4350*5500）</w:t>
      </w:r>
    </w:p>
    <w:p>
      <w:pPr>
        <w:tabs>
          <w:tab w:val="left" w:pos="5638"/>
        </w:tabs>
        <w:jc w:val="left"/>
        <w:rPr>
          <w:rFonts w:hint="eastAsia" w:asciiTheme="minorEastAsia" w:hAnsiTheme="minorEastAsia" w:eastAsiaTheme="minorEastAsia" w:cstheme="minorEastAsia"/>
          <w:b w:val="0"/>
          <w:bCs w:val="0"/>
          <w:sz w:val="32"/>
          <w:szCs w:val="32"/>
          <w:lang w:val="en-US" w:eastAsia="zh-CN"/>
        </w:rPr>
      </w:pPr>
    </w:p>
    <w:p>
      <w:pPr>
        <w:tabs>
          <w:tab w:val="left" w:pos="5638"/>
        </w:tabs>
        <w:jc w:val="left"/>
        <w:rPr>
          <w:rFonts w:hint="eastAsia"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附图4：（1）</w:t>
      </w:r>
      <w:r>
        <w:rPr>
          <w:rFonts w:hint="eastAsia" w:asciiTheme="minorEastAsia" w:hAnsiTheme="minorEastAsia" w:eastAsiaTheme="minorEastAsia" w:cstheme="minorEastAsia"/>
          <w:b w:val="0"/>
          <w:bCs w:val="0"/>
          <w:sz w:val="32"/>
          <w:szCs w:val="32"/>
          <w:lang w:eastAsia="zh-CN"/>
        </w:rPr>
        <w:t>双福基地检测中心大力值实验室</w:t>
      </w:r>
      <w:r>
        <w:rPr>
          <w:rFonts w:hint="eastAsia" w:asciiTheme="minorEastAsia" w:hAnsiTheme="minorEastAsia" w:cstheme="minorEastAsia"/>
          <w:b w:val="0"/>
          <w:bCs w:val="0"/>
          <w:sz w:val="32"/>
          <w:szCs w:val="32"/>
          <w:lang w:val="en-US" w:eastAsia="zh-CN"/>
        </w:rPr>
        <w:t>插座安装图</w:t>
      </w:r>
    </w:p>
    <w:p>
      <w:pPr>
        <w:tabs>
          <w:tab w:val="left" w:pos="5638"/>
        </w:tabs>
        <w:jc w:val="left"/>
        <w:rPr>
          <w:rFonts w:hint="eastAsia" w:asciiTheme="minorEastAsia" w:hAnsiTheme="minorEastAsia" w:eastAsiaTheme="minorEastAsia" w:cstheme="minorEastAsia"/>
          <w:b w:val="0"/>
          <w:bCs w:val="0"/>
          <w:sz w:val="32"/>
          <w:szCs w:val="32"/>
          <w:lang w:val="en-US" w:eastAsia="zh-CN"/>
        </w:rPr>
      </w:pPr>
      <w:r>
        <w:drawing>
          <wp:inline distT="0" distB="0" distL="114300" distR="114300">
            <wp:extent cx="4760595" cy="3637280"/>
            <wp:effectExtent l="0" t="0" r="1905"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4760595" cy="3637280"/>
                    </a:xfrm>
                    <a:prstGeom prst="rect">
                      <a:avLst/>
                    </a:prstGeom>
                    <a:noFill/>
                    <a:ln>
                      <a:noFill/>
                    </a:ln>
                  </pic:spPr>
                </pic:pic>
              </a:graphicData>
            </a:graphic>
          </wp:inline>
        </w:drawing>
      </w:r>
    </w:p>
    <w:p>
      <w:pPr>
        <w:tabs>
          <w:tab w:val="left" w:pos="5638"/>
        </w:tabs>
        <w:jc w:val="left"/>
        <w:rPr>
          <w:rFonts w:hint="eastAsia"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（2）</w:t>
      </w:r>
      <w:r>
        <w:rPr>
          <w:rFonts w:hint="eastAsia" w:asciiTheme="minorEastAsia" w:hAnsiTheme="minorEastAsia" w:eastAsiaTheme="minorEastAsia" w:cstheme="minorEastAsia"/>
          <w:b w:val="0"/>
          <w:bCs w:val="0"/>
          <w:sz w:val="32"/>
          <w:szCs w:val="32"/>
          <w:lang w:eastAsia="zh-CN"/>
        </w:rPr>
        <w:t>双福基地检测中心大力值实验室</w:t>
      </w:r>
      <w:r>
        <w:rPr>
          <w:rFonts w:hint="eastAsia" w:asciiTheme="minorEastAsia" w:hAnsiTheme="minorEastAsia" w:cstheme="minorEastAsia"/>
          <w:b w:val="0"/>
          <w:bCs w:val="0"/>
          <w:sz w:val="32"/>
          <w:szCs w:val="32"/>
          <w:lang w:val="en-US" w:eastAsia="zh-CN"/>
        </w:rPr>
        <w:t>灯具及开关安装图：</w:t>
      </w:r>
    </w:p>
    <w:p>
      <w:pPr>
        <w:tabs>
          <w:tab w:val="left" w:pos="5638"/>
        </w:tabs>
        <w:jc w:val="left"/>
        <w:rPr>
          <w:rFonts w:hint="eastAsia" w:cs="华文仿宋" w:asciiTheme="minorEastAsia" w:hAnsiTheme="minorEastAsia"/>
          <w:sz w:val="32"/>
          <w:szCs w:val="32"/>
        </w:rPr>
      </w:pPr>
      <w:r>
        <w:drawing>
          <wp:inline distT="0" distB="0" distL="114300" distR="114300">
            <wp:extent cx="4990465" cy="383540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4990465" cy="3835400"/>
                    </a:xfrm>
                    <a:prstGeom prst="rect">
                      <a:avLst/>
                    </a:prstGeom>
                    <a:noFill/>
                    <a:ln>
                      <a:noFill/>
                    </a:ln>
                  </pic:spPr>
                </pic:pic>
              </a:graphicData>
            </a:graphic>
          </wp:inline>
        </w:drawing>
      </w:r>
    </w:p>
    <w:p>
      <w:pPr>
        <w:tabs>
          <w:tab w:val="left" w:pos="5638"/>
        </w:tabs>
        <w:jc w:val="left"/>
        <w:rPr>
          <w:rFonts w:hint="eastAsia" w:cs="华文仿宋" w:asciiTheme="minorEastAsia" w:hAnsiTheme="minorEastAsia"/>
          <w:sz w:val="32"/>
          <w:szCs w:val="32"/>
        </w:rPr>
      </w:pPr>
    </w:p>
    <w:p>
      <w:pPr>
        <w:tabs>
          <w:tab w:val="left" w:pos="5638"/>
        </w:tabs>
        <w:jc w:val="left"/>
        <w:rPr>
          <w:rFonts w:hint="eastAsia" w:cs="华文仿宋" w:asciiTheme="minorEastAsia" w:hAnsiTheme="minorEastAsia"/>
          <w:sz w:val="32"/>
          <w:szCs w:val="32"/>
        </w:rPr>
      </w:pPr>
      <w:r>
        <w:rPr>
          <w:rFonts w:hint="eastAsia" w:cs="华文仿宋" w:asciiTheme="minorEastAsia" w:hAnsiTheme="minorEastAsia"/>
          <w:sz w:val="32"/>
          <w:szCs w:val="32"/>
        </w:rPr>
        <w:t>附表</w:t>
      </w:r>
      <w:r>
        <w:rPr>
          <w:rFonts w:cs="华文仿宋" w:asciiTheme="minorEastAsia" w:hAnsiTheme="minorEastAsia"/>
          <w:sz w:val="32"/>
          <w:szCs w:val="32"/>
        </w:rPr>
        <w:t>一：评标</w:t>
      </w:r>
      <w:r>
        <w:rPr>
          <w:rFonts w:hint="eastAsia" w:cs="华文仿宋" w:asciiTheme="minorEastAsia" w:hAnsiTheme="minorEastAsia"/>
          <w:sz w:val="32"/>
          <w:szCs w:val="32"/>
        </w:rPr>
        <w:t>方法</w:t>
      </w:r>
    </w:p>
    <w:p>
      <w:pPr>
        <w:spacing w:line="400" w:lineRule="exact"/>
        <w:rPr>
          <w:rFonts w:ascii="宋体" w:hAnsi="宋体"/>
          <w:color w:val="000000"/>
        </w:rPr>
      </w:pPr>
    </w:p>
    <w:tbl>
      <w:tblPr>
        <w:tblStyle w:val="12"/>
        <w:tblW w:w="9654"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4"/>
        <w:gridCol w:w="1270"/>
        <w:gridCol w:w="2180"/>
        <w:gridCol w:w="5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854" w:type="dxa"/>
            <w:gridSpan w:val="2"/>
            <w:tcBorders>
              <w:top w:val="single" w:color="auto" w:sz="4" w:space="0"/>
              <w:bottom w:val="single" w:color="auto" w:sz="4" w:space="0"/>
              <w:right w:val="single" w:color="auto" w:sz="4" w:space="0"/>
            </w:tcBorders>
            <w:vAlign w:val="center"/>
          </w:tcPr>
          <w:p>
            <w:pPr>
              <w:spacing w:line="440" w:lineRule="exact"/>
              <w:jc w:val="center"/>
              <w:rPr>
                <w:rFonts w:ascii="宋体" w:hAnsi="宋体"/>
                <w:b/>
                <w:color w:val="000000"/>
                <w:sz w:val="24"/>
              </w:rPr>
            </w:pPr>
            <w:r>
              <w:rPr>
                <w:rFonts w:ascii="宋体" w:hAnsi="宋体"/>
                <w:b/>
                <w:color w:val="000000"/>
                <w:sz w:val="24"/>
              </w:rPr>
              <w:t>条款号</w:t>
            </w:r>
          </w:p>
        </w:tc>
        <w:tc>
          <w:tcPr>
            <w:tcW w:w="21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color w:val="000000"/>
                <w:sz w:val="24"/>
              </w:rPr>
            </w:pPr>
            <w:r>
              <w:rPr>
                <w:rFonts w:ascii="宋体" w:hAnsi="宋体"/>
                <w:b/>
                <w:color w:val="000000"/>
                <w:sz w:val="24"/>
              </w:rPr>
              <w:t>评审因素</w:t>
            </w:r>
          </w:p>
        </w:tc>
        <w:tc>
          <w:tcPr>
            <w:tcW w:w="56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color w:val="000000"/>
                <w:sz w:val="24"/>
              </w:rPr>
            </w:pPr>
            <w:r>
              <w:rPr>
                <w:rFonts w:ascii="宋体" w:hAnsi="宋体"/>
                <w:b/>
                <w:color w:val="000000"/>
                <w:sz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84" w:type="dxa"/>
            <w:vMerge w:val="restart"/>
            <w:tcBorders>
              <w:top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ascii="宋体" w:hAnsi="宋体"/>
                <w:color w:val="000000"/>
                <w:sz w:val="24"/>
              </w:rPr>
              <w:t>1.1</w:t>
            </w:r>
          </w:p>
        </w:tc>
        <w:tc>
          <w:tcPr>
            <w:tcW w:w="1270" w:type="dxa"/>
            <w:vMerge w:val="restart"/>
            <w:tcBorders>
              <w:top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ascii="宋体" w:hAnsi="宋体"/>
                <w:color w:val="000000"/>
                <w:sz w:val="24"/>
              </w:rPr>
              <w:t>形式评审标准</w:t>
            </w:r>
          </w:p>
        </w:tc>
        <w:tc>
          <w:tcPr>
            <w:tcW w:w="21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ascii="宋体" w:hAnsi="宋体"/>
                <w:color w:val="000000"/>
                <w:sz w:val="24"/>
              </w:rPr>
              <w:t>投标</w:t>
            </w:r>
            <w:r>
              <w:rPr>
                <w:rFonts w:hint="eastAsia" w:ascii="宋体" w:hAnsi="宋体"/>
                <w:color w:val="000000"/>
                <w:sz w:val="24"/>
              </w:rPr>
              <w:t>保证金</w:t>
            </w:r>
          </w:p>
        </w:tc>
        <w:tc>
          <w:tcPr>
            <w:tcW w:w="56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olor w:val="000000"/>
                <w:sz w:val="24"/>
              </w:rPr>
            </w:pPr>
            <w:r>
              <w:rPr>
                <w:rFonts w:hint="eastAsia" w:ascii="宋体" w:hAnsi="宋体"/>
                <w:color w:val="000000"/>
                <w:sz w:val="24"/>
              </w:rPr>
              <w:t>投标保证金必须是从投标人的银行基本账户汇出，足额、按时到达招标文件指定的银行账户上。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84" w:type="dxa"/>
            <w:vMerge w:val="continue"/>
            <w:tcBorders>
              <w:top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p>
        </w:tc>
        <w:tc>
          <w:tcPr>
            <w:tcW w:w="1270" w:type="dxa"/>
            <w:vMerge w:val="continue"/>
            <w:tcBorders>
              <w:top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p>
        </w:tc>
        <w:tc>
          <w:tcPr>
            <w:tcW w:w="21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投标文件的签署及盖章</w:t>
            </w:r>
          </w:p>
        </w:tc>
        <w:tc>
          <w:tcPr>
            <w:tcW w:w="56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olor w:val="000000"/>
                <w:sz w:val="24"/>
              </w:rPr>
            </w:pPr>
            <w:r>
              <w:rPr>
                <w:rFonts w:hint="eastAsia" w:ascii="宋体" w:hAnsi="宋体" w:cs="宋体"/>
                <w:color w:val="000000"/>
                <w:kern w:val="0"/>
                <w:sz w:val="24"/>
              </w:rPr>
              <w:t>投标文件上法定代表人或其授权代理人的签字及盖章齐全。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84" w:type="dxa"/>
            <w:vMerge w:val="continue"/>
            <w:tcBorders>
              <w:top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p>
        </w:tc>
        <w:tc>
          <w:tcPr>
            <w:tcW w:w="1270" w:type="dxa"/>
            <w:vMerge w:val="continue"/>
            <w:tcBorders>
              <w:top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p>
        </w:tc>
        <w:tc>
          <w:tcPr>
            <w:tcW w:w="21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sz w:val="24"/>
              </w:rPr>
              <w:t>投标文件组成</w:t>
            </w:r>
          </w:p>
        </w:tc>
        <w:tc>
          <w:tcPr>
            <w:tcW w:w="5620"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r>
              <w:rPr>
                <w:sz w:val="24"/>
              </w:rPr>
              <w:t>投标文件</w:t>
            </w:r>
            <w:r>
              <w:rPr>
                <w:rFonts w:hint="eastAsia" w:cs="华文仿宋" w:asciiTheme="minorEastAsia" w:hAnsiTheme="minorEastAsia"/>
                <w:sz w:val="24"/>
              </w:rPr>
              <w:t>含项目方案、资质、报价、</w:t>
            </w:r>
            <w:r>
              <w:rPr>
                <w:rFonts w:cs="华文仿宋" w:asciiTheme="minorEastAsia" w:hAnsiTheme="minorEastAsia"/>
                <w:sz w:val="24"/>
              </w:rPr>
              <w:t>业绩</w:t>
            </w:r>
            <w:r>
              <w:rPr>
                <w:rFonts w:hint="eastAsia" w:cs="华文仿宋" w:asciiTheme="minorEastAsia" w:hAnsiTheme="minorEastAsia"/>
                <w:sz w:val="24"/>
              </w:rPr>
              <w:t>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84" w:type="dxa"/>
            <w:vMerge w:val="continue"/>
            <w:tcBorders>
              <w:top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p>
        </w:tc>
        <w:tc>
          <w:tcPr>
            <w:tcW w:w="1270" w:type="dxa"/>
            <w:vMerge w:val="continue"/>
            <w:tcBorders>
              <w:top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p>
        </w:tc>
        <w:tc>
          <w:tcPr>
            <w:tcW w:w="21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ascii="宋体" w:hAnsi="宋体"/>
                <w:color w:val="000000"/>
                <w:sz w:val="24"/>
              </w:rPr>
              <w:t>报价唯一</w:t>
            </w:r>
          </w:p>
        </w:tc>
        <w:tc>
          <w:tcPr>
            <w:tcW w:w="56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olor w:val="000000"/>
                <w:sz w:val="24"/>
              </w:rPr>
            </w:pPr>
            <w:r>
              <w:rPr>
                <w:rFonts w:ascii="宋体" w:hAnsi="宋体"/>
                <w:color w:val="000000"/>
                <w:sz w:val="24"/>
              </w:rPr>
              <w:t>只能一个有效报价</w:t>
            </w:r>
            <w:r>
              <w:rPr>
                <w:rFonts w:hint="eastAsia" w:ascii="宋体" w:hAnsi="宋体"/>
                <w:color w:val="000000"/>
                <w:sz w:val="24"/>
              </w:rPr>
              <w:t>（含税）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84" w:type="dxa"/>
            <w:vMerge w:val="restart"/>
            <w:tcBorders>
              <w:top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ascii="宋体" w:hAnsi="宋体"/>
                <w:color w:val="000000"/>
                <w:sz w:val="24"/>
              </w:rPr>
              <w:t>1.2</w:t>
            </w:r>
          </w:p>
        </w:tc>
        <w:tc>
          <w:tcPr>
            <w:tcW w:w="1270" w:type="dxa"/>
            <w:vMerge w:val="restart"/>
            <w:tcBorders>
              <w:top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ascii="宋体" w:hAnsi="宋体"/>
                <w:color w:val="000000"/>
                <w:sz w:val="24"/>
              </w:rPr>
              <w:t>资格评审标准</w:t>
            </w:r>
          </w:p>
        </w:tc>
        <w:tc>
          <w:tcPr>
            <w:tcW w:w="21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ascii="宋体" w:hAnsi="宋体"/>
                <w:color w:val="000000"/>
                <w:sz w:val="24"/>
              </w:rPr>
              <w:t>营业执照</w:t>
            </w:r>
          </w:p>
        </w:tc>
        <w:tc>
          <w:tcPr>
            <w:tcW w:w="56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olor w:val="000000"/>
                <w:sz w:val="24"/>
              </w:rPr>
            </w:pPr>
            <w:r>
              <w:rPr>
                <w:rFonts w:hint="eastAsia" w:ascii="宋体" w:hAnsi="宋体"/>
                <w:color w:val="000000"/>
                <w:sz w:val="24"/>
              </w:rPr>
              <w:t>提供</w:t>
            </w:r>
            <w:r>
              <w:rPr>
                <w:rFonts w:ascii="宋体" w:hAnsi="宋体"/>
                <w:color w:val="000000"/>
                <w:sz w:val="24"/>
              </w:rPr>
              <w:t>营业执照</w:t>
            </w:r>
            <w:r>
              <w:rPr>
                <w:rFonts w:hint="eastAsia" w:ascii="宋体" w:hAnsi="宋体"/>
                <w:color w:val="000000"/>
                <w:sz w:val="24"/>
              </w:rPr>
              <w:t>复印件加盖投标人单位公章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84" w:type="dxa"/>
            <w:vMerge w:val="continue"/>
            <w:tcBorders>
              <w:top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p>
        </w:tc>
        <w:tc>
          <w:tcPr>
            <w:tcW w:w="1270" w:type="dxa"/>
            <w:vMerge w:val="continue"/>
            <w:tcBorders>
              <w:top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p>
        </w:tc>
        <w:tc>
          <w:tcPr>
            <w:tcW w:w="218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000000"/>
                <w:sz w:val="24"/>
              </w:rPr>
            </w:pPr>
            <w:r>
              <w:rPr>
                <w:rFonts w:hint="eastAsia" w:ascii="宋体" w:hAnsi="宋体"/>
                <w:color w:val="000000"/>
                <w:sz w:val="24"/>
              </w:rPr>
              <w:t>税务登记证</w:t>
            </w:r>
          </w:p>
        </w:tc>
        <w:tc>
          <w:tcPr>
            <w:tcW w:w="562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olor w:val="000000"/>
                <w:sz w:val="24"/>
              </w:rPr>
            </w:pPr>
            <w:r>
              <w:rPr>
                <w:rFonts w:hint="eastAsia" w:ascii="宋体" w:hAnsi="宋体"/>
                <w:color w:val="000000"/>
                <w:sz w:val="24"/>
              </w:rPr>
              <w:t>提供税务登记证复印件加盖投标人单位公章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84" w:type="dxa"/>
            <w:vMerge w:val="continue"/>
            <w:tcBorders>
              <w:top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p>
        </w:tc>
        <w:tc>
          <w:tcPr>
            <w:tcW w:w="1270" w:type="dxa"/>
            <w:vMerge w:val="continue"/>
            <w:tcBorders>
              <w:top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p>
        </w:tc>
        <w:tc>
          <w:tcPr>
            <w:tcW w:w="218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000000"/>
                <w:sz w:val="24"/>
              </w:rPr>
            </w:pPr>
            <w:r>
              <w:rPr>
                <w:rFonts w:hint="eastAsia" w:ascii="宋体" w:hAnsi="宋体"/>
                <w:color w:val="000000"/>
                <w:sz w:val="24"/>
              </w:rPr>
              <w:t>组织机构代码证</w:t>
            </w:r>
          </w:p>
        </w:tc>
        <w:tc>
          <w:tcPr>
            <w:tcW w:w="562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olor w:val="000000"/>
                <w:sz w:val="24"/>
              </w:rPr>
            </w:pPr>
            <w:r>
              <w:rPr>
                <w:rFonts w:hint="eastAsia" w:ascii="宋体" w:hAnsi="宋体"/>
                <w:color w:val="000000"/>
                <w:sz w:val="24"/>
              </w:rPr>
              <w:t>提供组织机构代码证复印件加盖投标人单位公章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84" w:type="dxa"/>
            <w:tcBorders>
              <w:top w:val="single" w:color="auto" w:sz="4" w:space="0"/>
              <w:bottom w:val="single" w:color="auto" w:sz="4" w:space="0"/>
              <w:right w:val="single" w:color="auto" w:sz="4" w:space="0"/>
            </w:tcBorders>
            <w:vAlign w:val="center"/>
          </w:tcPr>
          <w:p>
            <w:pPr>
              <w:spacing w:line="440" w:lineRule="exact"/>
              <w:jc w:val="center"/>
              <w:rPr>
                <w:rFonts w:hint="eastAsia" w:ascii="宋体" w:hAnsi="宋体"/>
                <w:color w:val="000000"/>
                <w:sz w:val="24"/>
              </w:rPr>
            </w:pPr>
            <w:r>
              <w:rPr>
                <w:rFonts w:hint="eastAsia" w:ascii="宋体" w:hAnsi="宋体"/>
                <w:color w:val="000000"/>
                <w:sz w:val="24"/>
              </w:rPr>
              <w:t>1.3</w:t>
            </w:r>
          </w:p>
        </w:tc>
        <w:tc>
          <w:tcPr>
            <w:tcW w:w="1270" w:type="dxa"/>
            <w:tcBorders>
              <w:top w:val="single" w:color="auto" w:sz="4" w:space="0"/>
              <w:bottom w:val="single" w:color="auto" w:sz="4" w:space="0"/>
              <w:right w:val="single" w:color="auto" w:sz="4" w:space="0"/>
            </w:tcBorders>
            <w:vAlign w:val="center"/>
          </w:tcPr>
          <w:p>
            <w:pPr>
              <w:spacing w:line="440" w:lineRule="exact"/>
              <w:jc w:val="center"/>
              <w:rPr>
                <w:rFonts w:hint="eastAsia" w:ascii="宋体" w:hAnsi="宋体"/>
                <w:color w:val="000000"/>
                <w:sz w:val="24"/>
              </w:rPr>
            </w:pPr>
            <w:r>
              <w:rPr>
                <w:rFonts w:hint="eastAsia" w:ascii="宋体" w:hAnsi="宋体"/>
                <w:color w:val="000000"/>
                <w:sz w:val="24"/>
              </w:rPr>
              <w:t>响应标准</w:t>
            </w:r>
          </w:p>
        </w:tc>
        <w:tc>
          <w:tcPr>
            <w:tcW w:w="21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sz w:val="24"/>
              </w:rPr>
            </w:pPr>
            <w:r>
              <w:rPr>
                <w:rFonts w:hint="eastAsia"/>
                <w:sz w:val="24"/>
              </w:rPr>
              <w:t>最高限价</w:t>
            </w:r>
          </w:p>
        </w:tc>
        <w:tc>
          <w:tcPr>
            <w:tcW w:w="56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olor w:val="000000"/>
                <w:sz w:val="24"/>
              </w:rPr>
            </w:pPr>
            <w:r>
              <w:rPr>
                <w:rFonts w:hint="eastAsia" w:ascii="宋体" w:hAnsi="宋体"/>
                <w:sz w:val="24"/>
              </w:rPr>
              <w:t>本项目最高限价为</w:t>
            </w:r>
            <w:r>
              <w:rPr>
                <w:rFonts w:hint="eastAsia" w:ascii="宋体" w:hAnsi="宋体"/>
                <w:sz w:val="24"/>
                <w:lang w:val="en-US" w:eastAsia="zh-CN"/>
              </w:rPr>
              <w:t xml:space="preserve"> 10.5 </w:t>
            </w:r>
            <w:r>
              <w:rPr>
                <w:rFonts w:hint="eastAsia" w:ascii="宋体" w:hAnsi="宋体"/>
                <w:sz w:val="24"/>
              </w:rPr>
              <w:t>万元，</w:t>
            </w:r>
            <w:r>
              <w:rPr>
                <w:rFonts w:hint="eastAsia" w:ascii="宋体" w:hAnsi="宋体" w:cs="Arial"/>
                <w:sz w:val="24"/>
              </w:rPr>
              <w:t>超过最高投标限价的投标为无效投标。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584" w:type="dxa"/>
            <w:vMerge w:val="restart"/>
            <w:tcBorders>
              <w:top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2.1.</w:t>
            </w:r>
          </w:p>
        </w:tc>
        <w:tc>
          <w:tcPr>
            <w:tcW w:w="1270" w:type="dxa"/>
            <w:vMerge w:val="restart"/>
            <w:tcBorders>
              <w:top w:val="single" w:color="auto" w:sz="4" w:space="0"/>
              <w:bottom w:val="single" w:color="auto" w:sz="4" w:space="0"/>
              <w:right w:val="single" w:color="auto" w:sz="4" w:space="0"/>
            </w:tcBorders>
            <w:vAlign w:val="center"/>
          </w:tcPr>
          <w:p>
            <w:pPr>
              <w:adjustRightInd w:val="0"/>
              <w:snapToGrid w:val="0"/>
              <w:spacing w:line="500" w:lineRule="atLeast"/>
              <w:rPr>
                <w:rFonts w:ascii="宋体" w:hAnsi="宋体" w:cs="Arial"/>
                <w:color w:val="000000"/>
                <w:sz w:val="24"/>
              </w:rPr>
            </w:pPr>
            <w:r>
              <w:rPr>
                <w:rFonts w:ascii="宋体" w:hAnsi="宋体" w:cs="Arial"/>
                <w:color w:val="000000"/>
                <w:sz w:val="24"/>
              </w:rPr>
              <w:t>分值构成</w:t>
            </w:r>
            <w:r>
              <w:rPr>
                <w:rFonts w:hint="eastAsia" w:ascii="宋体" w:hAnsi="宋体" w:cs="Arial"/>
                <w:color w:val="000000"/>
                <w:sz w:val="24"/>
              </w:rPr>
              <w:t>(100分)</w:t>
            </w:r>
          </w:p>
        </w:tc>
        <w:tc>
          <w:tcPr>
            <w:tcW w:w="218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Arial"/>
                <w:color w:val="000000"/>
                <w:sz w:val="24"/>
              </w:rPr>
            </w:pPr>
            <w:r>
              <w:rPr>
                <w:rFonts w:hint="eastAsia" w:ascii="宋体" w:hAnsi="宋体" w:cs="Arial"/>
                <w:color w:val="000000"/>
                <w:sz w:val="24"/>
              </w:rPr>
              <w:t>1、</w:t>
            </w:r>
            <w:r>
              <w:rPr>
                <w:rFonts w:ascii="宋体" w:hAnsi="宋体" w:cs="Arial"/>
                <w:color w:val="000000"/>
                <w:sz w:val="24"/>
              </w:rPr>
              <w:t>技术部分</w:t>
            </w:r>
          </w:p>
        </w:tc>
        <w:tc>
          <w:tcPr>
            <w:tcW w:w="5620" w:type="dxa"/>
            <w:tcBorders>
              <w:top w:val="single" w:color="auto" w:sz="4" w:space="0"/>
              <w:left w:val="single" w:color="auto" w:sz="4" w:space="0"/>
              <w:bottom w:val="single" w:color="auto" w:sz="4" w:space="0"/>
              <w:right w:val="single" w:color="auto" w:sz="4" w:space="0"/>
            </w:tcBorders>
            <w:vAlign w:val="center"/>
          </w:tcPr>
          <w:p>
            <w:pPr>
              <w:spacing w:line="440" w:lineRule="exact"/>
              <w:ind w:left="601" w:leftChars="286"/>
              <w:jc w:val="left"/>
              <w:rPr>
                <w:rFonts w:hint="eastAsia" w:ascii="宋体" w:hAnsi="宋体" w:cs="Arial"/>
                <w:color w:val="000000"/>
                <w:sz w:val="24"/>
              </w:rPr>
            </w:pPr>
            <w:r>
              <w:rPr>
                <w:rFonts w:ascii="宋体" w:hAnsi="宋体" w:cs="Arial"/>
                <w:color w:val="000000"/>
                <w:sz w:val="24"/>
              </w:rPr>
              <w:t>3</w:t>
            </w:r>
            <w:r>
              <w:rPr>
                <w:rFonts w:hint="eastAsia" w:ascii="宋体" w:hAnsi="宋体" w:cs="Arial"/>
                <w:color w:val="000000"/>
                <w:sz w:val="24"/>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4" w:type="dxa"/>
            <w:vMerge w:val="continue"/>
            <w:tcBorders>
              <w:top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p>
        </w:tc>
        <w:tc>
          <w:tcPr>
            <w:tcW w:w="1270" w:type="dxa"/>
            <w:vMerge w:val="continue"/>
            <w:tcBorders>
              <w:top w:val="single" w:color="auto" w:sz="4" w:space="0"/>
              <w:bottom w:val="single" w:color="auto" w:sz="4" w:space="0"/>
              <w:right w:val="single" w:color="auto" w:sz="4" w:space="0"/>
            </w:tcBorders>
            <w:vAlign w:val="center"/>
          </w:tcPr>
          <w:p>
            <w:pPr>
              <w:adjustRightInd w:val="0"/>
              <w:snapToGrid w:val="0"/>
              <w:spacing w:line="500" w:lineRule="atLeast"/>
              <w:rPr>
                <w:rFonts w:ascii="宋体" w:hAnsi="宋体" w:cs="Arial"/>
                <w:color w:val="000000"/>
                <w:sz w:val="24"/>
              </w:rPr>
            </w:pPr>
          </w:p>
        </w:tc>
        <w:tc>
          <w:tcPr>
            <w:tcW w:w="218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Arial"/>
                <w:color w:val="000000"/>
                <w:sz w:val="24"/>
              </w:rPr>
            </w:pPr>
            <w:r>
              <w:rPr>
                <w:rFonts w:hint="eastAsia" w:ascii="宋体" w:hAnsi="宋体" w:cs="Arial"/>
                <w:color w:val="000000"/>
                <w:sz w:val="24"/>
              </w:rPr>
              <w:t>2、</w:t>
            </w:r>
            <w:r>
              <w:rPr>
                <w:rFonts w:ascii="宋体" w:hAnsi="宋体" w:cs="Arial"/>
                <w:color w:val="000000"/>
                <w:sz w:val="24"/>
              </w:rPr>
              <w:t>商务部分</w:t>
            </w:r>
          </w:p>
        </w:tc>
        <w:tc>
          <w:tcPr>
            <w:tcW w:w="5620" w:type="dxa"/>
            <w:tcBorders>
              <w:top w:val="single" w:color="auto" w:sz="4" w:space="0"/>
              <w:left w:val="single" w:color="auto" w:sz="4" w:space="0"/>
              <w:bottom w:val="single" w:color="auto" w:sz="4" w:space="0"/>
              <w:right w:val="single" w:color="auto" w:sz="4" w:space="0"/>
            </w:tcBorders>
            <w:vAlign w:val="center"/>
          </w:tcPr>
          <w:p>
            <w:pPr>
              <w:spacing w:line="440" w:lineRule="exact"/>
              <w:ind w:left="601" w:leftChars="286"/>
              <w:jc w:val="left"/>
              <w:rPr>
                <w:rFonts w:hint="eastAsia" w:ascii="宋体" w:hAnsi="宋体" w:cs="Arial"/>
                <w:color w:val="000000"/>
                <w:sz w:val="24"/>
              </w:rPr>
            </w:pPr>
            <w:r>
              <w:rPr>
                <w:rFonts w:hint="eastAsia" w:ascii="宋体" w:hAnsi="宋体" w:cs="Arial"/>
                <w:color w:val="000000"/>
                <w:sz w:val="24"/>
              </w:rPr>
              <w:t>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84" w:type="dxa"/>
            <w:vMerge w:val="continue"/>
            <w:tcBorders>
              <w:top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p>
        </w:tc>
        <w:tc>
          <w:tcPr>
            <w:tcW w:w="1270" w:type="dxa"/>
            <w:vMerge w:val="continue"/>
            <w:tcBorders>
              <w:top w:val="single" w:color="auto" w:sz="4" w:space="0"/>
              <w:bottom w:val="single" w:color="auto" w:sz="4" w:space="0"/>
              <w:right w:val="single" w:color="auto" w:sz="4" w:space="0"/>
            </w:tcBorders>
            <w:vAlign w:val="center"/>
          </w:tcPr>
          <w:p>
            <w:pPr>
              <w:adjustRightInd w:val="0"/>
              <w:snapToGrid w:val="0"/>
              <w:spacing w:line="500" w:lineRule="atLeast"/>
              <w:rPr>
                <w:rFonts w:ascii="宋体" w:hAnsi="宋体" w:cs="Arial"/>
                <w:color w:val="000000"/>
                <w:sz w:val="24"/>
              </w:rPr>
            </w:pPr>
          </w:p>
        </w:tc>
        <w:tc>
          <w:tcPr>
            <w:tcW w:w="218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Arial"/>
                <w:color w:val="000000"/>
                <w:sz w:val="24"/>
              </w:rPr>
            </w:pPr>
            <w:r>
              <w:rPr>
                <w:rFonts w:hint="eastAsia" w:ascii="宋体" w:hAnsi="宋体" w:cs="Arial"/>
                <w:color w:val="000000"/>
                <w:sz w:val="24"/>
              </w:rPr>
              <w:t>3、</w:t>
            </w:r>
            <w:r>
              <w:rPr>
                <w:rFonts w:ascii="宋体" w:hAnsi="宋体" w:cs="Arial"/>
                <w:color w:val="000000"/>
                <w:sz w:val="24"/>
              </w:rPr>
              <w:t>投标报价</w:t>
            </w:r>
            <w:r>
              <w:rPr>
                <w:rFonts w:hint="eastAsia" w:ascii="宋体" w:hAnsi="宋体" w:cs="Arial"/>
                <w:color w:val="000000"/>
                <w:sz w:val="24"/>
              </w:rPr>
              <w:t>部分</w:t>
            </w:r>
          </w:p>
        </w:tc>
        <w:tc>
          <w:tcPr>
            <w:tcW w:w="5620" w:type="dxa"/>
            <w:tcBorders>
              <w:top w:val="single" w:color="auto" w:sz="4" w:space="0"/>
              <w:left w:val="single" w:color="auto" w:sz="4" w:space="0"/>
              <w:bottom w:val="single" w:color="auto" w:sz="4" w:space="0"/>
              <w:right w:val="single" w:color="auto" w:sz="4" w:space="0"/>
            </w:tcBorders>
            <w:vAlign w:val="center"/>
          </w:tcPr>
          <w:p>
            <w:pPr>
              <w:spacing w:line="440" w:lineRule="exact"/>
              <w:ind w:left="601" w:leftChars="286"/>
              <w:jc w:val="left"/>
              <w:rPr>
                <w:rFonts w:hint="eastAsia" w:ascii="宋体" w:hAnsi="宋体" w:cs="Arial"/>
                <w:color w:val="000000"/>
                <w:sz w:val="24"/>
              </w:rPr>
            </w:pPr>
            <w:r>
              <w:rPr>
                <w:rFonts w:ascii="宋体" w:hAnsi="宋体" w:cs="Arial"/>
                <w:color w:val="000000"/>
                <w:sz w:val="24"/>
              </w:rPr>
              <w:t>6</w:t>
            </w:r>
            <w:r>
              <w:rPr>
                <w:rFonts w:hint="eastAsia" w:ascii="宋体" w:hAnsi="宋体" w:cs="Arial"/>
                <w:color w:val="000000"/>
                <w:sz w:val="24"/>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21" w:hRule="atLeast"/>
        </w:trPr>
        <w:tc>
          <w:tcPr>
            <w:tcW w:w="584" w:type="dxa"/>
            <w:vMerge w:val="restart"/>
            <w:tcBorders>
              <w:top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2.2</w:t>
            </w:r>
          </w:p>
        </w:tc>
        <w:tc>
          <w:tcPr>
            <w:tcW w:w="1270" w:type="dxa"/>
            <w:vMerge w:val="restart"/>
            <w:tcBorders>
              <w:top w:val="single" w:color="auto" w:sz="4" w:space="0"/>
              <w:bottom w:val="single" w:color="auto" w:sz="4" w:space="0"/>
              <w:right w:val="single" w:color="auto" w:sz="4" w:space="0"/>
            </w:tcBorders>
            <w:vAlign w:val="center"/>
          </w:tcPr>
          <w:p>
            <w:pPr>
              <w:adjustRightInd w:val="0"/>
              <w:snapToGrid w:val="0"/>
              <w:spacing w:line="500" w:lineRule="atLeast"/>
              <w:rPr>
                <w:rFonts w:ascii="宋体" w:hAnsi="宋体" w:cs="Arial"/>
                <w:color w:val="000000"/>
                <w:sz w:val="24"/>
              </w:rPr>
            </w:pPr>
            <w:r>
              <w:rPr>
                <w:rFonts w:ascii="宋体" w:hAnsi="宋体" w:cs="Arial"/>
                <w:color w:val="000000"/>
                <w:sz w:val="24"/>
              </w:rPr>
              <w:t>评</w:t>
            </w:r>
            <w:r>
              <w:rPr>
                <w:rFonts w:hint="eastAsia" w:ascii="宋体" w:hAnsi="宋体" w:cs="Arial"/>
                <w:color w:val="000000"/>
                <w:sz w:val="24"/>
              </w:rPr>
              <w:t>分</w:t>
            </w:r>
            <w:r>
              <w:rPr>
                <w:rFonts w:ascii="宋体" w:hAnsi="宋体" w:cs="Arial"/>
                <w:color w:val="000000"/>
                <w:sz w:val="24"/>
              </w:rPr>
              <w:t>标准</w:t>
            </w:r>
          </w:p>
        </w:tc>
        <w:tc>
          <w:tcPr>
            <w:tcW w:w="21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Arial"/>
                <w:b/>
                <w:color w:val="000000"/>
                <w:sz w:val="24"/>
              </w:rPr>
            </w:pPr>
            <w:r>
              <w:rPr>
                <w:rFonts w:ascii="宋体" w:hAnsi="宋体" w:cs="Arial"/>
                <w:b/>
                <w:color w:val="000000"/>
                <w:sz w:val="24"/>
              </w:rPr>
              <w:t>技术部分</w:t>
            </w:r>
          </w:p>
          <w:p>
            <w:pPr>
              <w:spacing w:line="440" w:lineRule="exact"/>
              <w:jc w:val="center"/>
              <w:rPr>
                <w:rFonts w:ascii="宋体" w:hAnsi="宋体" w:cs="Arial"/>
                <w:b/>
                <w:color w:val="000000"/>
                <w:sz w:val="24"/>
              </w:rPr>
            </w:pPr>
            <w:r>
              <w:rPr>
                <w:rFonts w:ascii="宋体" w:hAnsi="宋体" w:cs="Arial"/>
                <w:b/>
                <w:color w:val="000000"/>
                <w:sz w:val="24"/>
              </w:rPr>
              <w:t>评分标准</w:t>
            </w:r>
          </w:p>
          <w:p>
            <w:pPr>
              <w:spacing w:line="440" w:lineRule="exact"/>
              <w:jc w:val="center"/>
              <w:rPr>
                <w:rFonts w:hint="eastAsia" w:ascii="宋体" w:hAnsi="宋体" w:cs="Arial"/>
                <w:color w:val="000000"/>
                <w:sz w:val="24"/>
              </w:rPr>
            </w:pPr>
            <w:r>
              <w:rPr>
                <w:rFonts w:ascii="宋体" w:hAnsi="宋体" w:cs="Arial"/>
                <w:b/>
                <w:bCs/>
                <w:color w:val="000000"/>
                <w:sz w:val="24"/>
              </w:rPr>
              <w:t>3</w:t>
            </w:r>
            <w:r>
              <w:rPr>
                <w:rFonts w:hint="eastAsia" w:ascii="宋体" w:hAnsi="宋体" w:cs="Arial"/>
                <w:b/>
                <w:bCs/>
                <w:color w:val="000000"/>
                <w:sz w:val="24"/>
              </w:rPr>
              <w:t>0分</w:t>
            </w:r>
          </w:p>
        </w:tc>
        <w:tc>
          <w:tcPr>
            <w:tcW w:w="562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cs="华文仿宋" w:asciiTheme="minorEastAsia" w:hAnsiTheme="minorEastAsia"/>
                <w:sz w:val="24"/>
              </w:rPr>
            </w:pPr>
            <w:r>
              <w:rPr>
                <w:rFonts w:hint="eastAsia" w:ascii="宋体" w:hAnsi="宋体" w:cs="宋体"/>
                <w:kern w:val="0"/>
                <w:sz w:val="24"/>
              </w:rPr>
              <w:t>根据招标文件第二条、项目内容及数量、规格、材质参数等要求进行评分，满足得25分，正偏离加1分/项，</w:t>
            </w:r>
            <w:r>
              <w:rPr>
                <w:rFonts w:hint="eastAsia" w:ascii="宋体" w:hAnsi="宋体" w:cs="宋体"/>
                <w:kern w:val="0"/>
                <w:sz w:val="24"/>
                <w:lang w:eastAsia="zh-CN"/>
              </w:rPr>
              <w:t>提供</w:t>
            </w:r>
            <w:r>
              <w:rPr>
                <w:rFonts w:hint="eastAsia" w:ascii="宋体" w:hAnsi="宋体" w:cs="宋体"/>
                <w:kern w:val="0"/>
                <w:sz w:val="24"/>
              </w:rPr>
              <w:t>项目</w:t>
            </w:r>
            <w:r>
              <w:rPr>
                <w:rFonts w:hint="eastAsia" w:ascii="宋体" w:hAnsi="宋体" w:cs="宋体"/>
                <w:kern w:val="0"/>
                <w:sz w:val="24"/>
                <w:lang w:eastAsia="zh-CN"/>
              </w:rPr>
              <w:t>施工</w:t>
            </w:r>
            <w:r>
              <w:rPr>
                <w:rFonts w:hint="eastAsia" w:ascii="宋体" w:hAnsi="宋体" w:cs="宋体"/>
                <w:kern w:val="0"/>
                <w:sz w:val="24"/>
              </w:rPr>
              <w:t>方案</w:t>
            </w:r>
            <w:r>
              <w:rPr>
                <w:rFonts w:hint="eastAsia" w:ascii="宋体" w:hAnsi="宋体" w:cs="宋体"/>
                <w:kern w:val="0"/>
                <w:sz w:val="24"/>
                <w:lang w:eastAsia="zh-CN"/>
              </w:rPr>
              <w:t>加</w:t>
            </w:r>
            <w:r>
              <w:rPr>
                <w:rFonts w:hint="eastAsia" w:ascii="宋体" w:hAnsi="宋体" w:cs="宋体"/>
                <w:kern w:val="0"/>
                <w:sz w:val="24"/>
                <w:lang w:val="en-US" w:eastAsia="zh-CN"/>
              </w:rPr>
              <w:t>2分，</w:t>
            </w:r>
            <w:r>
              <w:rPr>
                <w:rFonts w:hint="eastAsia" w:ascii="宋体" w:hAnsi="宋体" w:cs="宋体"/>
                <w:kern w:val="0"/>
                <w:sz w:val="24"/>
              </w:rPr>
              <w:t>最多加5分</w:t>
            </w:r>
            <w:r>
              <w:rPr>
                <w:rFonts w:hint="eastAsia" w:ascii="宋体" w:hAnsi="宋体" w:cs="宋体"/>
                <w:kern w:val="0"/>
                <w:sz w:val="24"/>
                <w:lang w:eastAsia="zh-CN"/>
              </w:rPr>
              <w:t>；</w:t>
            </w:r>
            <w:r>
              <w:rPr>
                <w:rFonts w:hint="eastAsia" w:ascii="宋体" w:hAnsi="宋体" w:cs="宋体"/>
                <w:kern w:val="0"/>
                <w:sz w:val="24"/>
              </w:rPr>
              <w:t>负偏离扣1</w:t>
            </w:r>
            <w:r>
              <w:rPr>
                <w:rFonts w:hint="eastAsia" w:ascii="宋体" w:hAnsi="宋体"/>
                <w:sz w:val="24"/>
              </w:rPr>
              <w:t>分/项，扣完为止。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584" w:type="dxa"/>
            <w:vMerge w:val="continue"/>
            <w:tcBorders>
              <w:top w:val="single" w:color="auto" w:sz="4" w:space="0"/>
              <w:right w:val="single" w:color="auto" w:sz="4" w:space="0"/>
            </w:tcBorders>
            <w:vAlign w:val="center"/>
          </w:tcPr>
          <w:p>
            <w:pPr>
              <w:spacing w:line="440" w:lineRule="exact"/>
              <w:jc w:val="center"/>
              <w:rPr>
                <w:rFonts w:ascii="宋体" w:hAnsi="宋体"/>
                <w:color w:val="000000"/>
                <w:sz w:val="24"/>
              </w:rPr>
            </w:pPr>
          </w:p>
        </w:tc>
        <w:tc>
          <w:tcPr>
            <w:tcW w:w="1270" w:type="dxa"/>
            <w:vMerge w:val="continue"/>
            <w:tcBorders>
              <w:top w:val="single" w:color="auto" w:sz="4" w:space="0"/>
              <w:right w:val="single" w:color="auto" w:sz="4" w:space="0"/>
            </w:tcBorders>
            <w:vAlign w:val="center"/>
          </w:tcPr>
          <w:p>
            <w:pPr>
              <w:adjustRightInd w:val="0"/>
              <w:snapToGrid w:val="0"/>
              <w:spacing w:line="500" w:lineRule="atLeast"/>
              <w:rPr>
                <w:rFonts w:ascii="宋体" w:hAnsi="宋体" w:cs="Arial"/>
                <w:color w:val="000000"/>
                <w:sz w:val="24"/>
              </w:rPr>
            </w:pPr>
          </w:p>
        </w:tc>
        <w:tc>
          <w:tcPr>
            <w:tcW w:w="21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Arial"/>
                <w:b/>
                <w:color w:val="000000"/>
                <w:sz w:val="24"/>
              </w:rPr>
            </w:pPr>
            <w:r>
              <w:rPr>
                <w:rFonts w:ascii="宋体" w:hAnsi="宋体" w:cs="Arial"/>
                <w:b/>
                <w:color w:val="000000"/>
                <w:sz w:val="24"/>
              </w:rPr>
              <w:t>商务部分</w:t>
            </w:r>
          </w:p>
          <w:p>
            <w:pPr>
              <w:spacing w:line="440" w:lineRule="exact"/>
              <w:jc w:val="center"/>
              <w:rPr>
                <w:rFonts w:ascii="宋体" w:hAnsi="宋体" w:cs="Arial"/>
                <w:b/>
                <w:color w:val="000000"/>
                <w:sz w:val="24"/>
              </w:rPr>
            </w:pPr>
            <w:r>
              <w:rPr>
                <w:rFonts w:ascii="宋体" w:hAnsi="宋体" w:cs="Arial"/>
                <w:b/>
                <w:color w:val="000000"/>
                <w:sz w:val="24"/>
              </w:rPr>
              <w:t>评分标准</w:t>
            </w:r>
          </w:p>
          <w:p>
            <w:pPr>
              <w:spacing w:line="440" w:lineRule="exact"/>
              <w:jc w:val="center"/>
              <w:rPr>
                <w:rFonts w:hint="eastAsia" w:ascii="宋体" w:hAnsi="宋体" w:cs="Arial"/>
                <w:color w:val="000000"/>
                <w:sz w:val="24"/>
              </w:rPr>
            </w:pPr>
            <w:r>
              <w:rPr>
                <w:rFonts w:hint="eastAsia" w:ascii="宋体" w:hAnsi="宋体" w:cs="Arial"/>
                <w:b/>
                <w:bCs/>
                <w:color w:val="000000"/>
                <w:sz w:val="24"/>
              </w:rPr>
              <w:t>10分</w:t>
            </w:r>
          </w:p>
        </w:tc>
        <w:tc>
          <w:tcPr>
            <w:tcW w:w="5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hint="eastAsia" w:ascii="宋体" w:hAnsi="宋体" w:cs="宋体"/>
                <w:kern w:val="0"/>
                <w:sz w:val="24"/>
              </w:rPr>
            </w:pPr>
            <w:r>
              <w:rPr>
                <w:rFonts w:hint="eastAsia" w:ascii="宋体" w:hAnsi="宋体" w:cs="宋体"/>
                <w:kern w:val="0"/>
                <w:sz w:val="24"/>
              </w:rPr>
              <w:t>1、满足</w:t>
            </w:r>
            <w:r>
              <w:rPr>
                <w:rFonts w:ascii="宋体" w:hAnsi="宋体" w:cs="宋体"/>
                <w:kern w:val="0"/>
                <w:sz w:val="24"/>
              </w:rPr>
              <w:t>付款方式，</w:t>
            </w:r>
            <w:r>
              <w:rPr>
                <w:rFonts w:hint="eastAsia" w:ascii="宋体" w:hAnsi="宋体"/>
                <w:bCs/>
                <w:color w:val="000000"/>
                <w:sz w:val="24"/>
              </w:rPr>
              <w:t>得1分；</w:t>
            </w:r>
          </w:p>
          <w:p>
            <w:pPr>
              <w:adjustRightInd w:val="0"/>
              <w:snapToGrid w:val="0"/>
              <w:spacing w:line="420" w:lineRule="exact"/>
              <w:rPr>
                <w:rFonts w:ascii="宋体" w:hAnsi="宋体"/>
                <w:color w:val="000000"/>
                <w:sz w:val="24"/>
              </w:rPr>
            </w:pPr>
            <w:r>
              <w:rPr>
                <w:rFonts w:ascii="宋体" w:hAnsi="宋体" w:cs="宋体"/>
                <w:kern w:val="0"/>
                <w:sz w:val="24"/>
              </w:rPr>
              <w:t>2</w:t>
            </w:r>
            <w:r>
              <w:rPr>
                <w:rFonts w:hint="eastAsia" w:ascii="宋体" w:hAnsi="宋体" w:cs="宋体"/>
                <w:kern w:val="0"/>
                <w:sz w:val="24"/>
              </w:rPr>
              <w:t>、</w:t>
            </w:r>
            <w:r>
              <w:rPr>
                <w:rFonts w:hint="eastAsia" w:cs="Arial" w:asciiTheme="minorEastAsia" w:hAnsiTheme="minorEastAsia"/>
                <w:sz w:val="24"/>
              </w:rPr>
              <w:t>近三年至今，有</w:t>
            </w:r>
            <w:r>
              <w:rPr>
                <w:rFonts w:hint="eastAsia" w:cs="Arial" w:asciiTheme="minorEastAsia" w:hAnsiTheme="minorEastAsia"/>
                <w:sz w:val="24"/>
                <w:lang w:eastAsia="zh-CN"/>
              </w:rPr>
              <w:t>类似</w:t>
            </w:r>
            <w:r>
              <w:rPr>
                <w:rFonts w:cs="Arial" w:asciiTheme="minorEastAsia" w:hAnsiTheme="minorEastAsia"/>
                <w:sz w:val="24"/>
              </w:rPr>
              <w:t>的</w:t>
            </w:r>
            <w:r>
              <w:rPr>
                <w:rFonts w:hint="eastAsia" w:cs="Arial" w:asciiTheme="minorEastAsia" w:hAnsiTheme="minorEastAsia"/>
                <w:sz w:val="24"/>
              </w:rPr>
              <w:t>承包业绩</w:t>
            </w:r>
            <w:r>
              <w:rPr>
                <w:rFonts w:cs="Arial" w:asciiTheme="minorEastAsia" w:hAnsiTheme="minorEastAsia"/>
                <w:sz w:val="24"/>
              </w:rPr>
              <w:t>2</w:t>
            </w:r>
            <w:r>
              <w:rPr>
                <w:rFonts w:hint="eastAsia" w:cs="Arial" w:asciiTheme="minorEastAsia" w:hAnsiTheme="minorEastAsia"/>
                <w:sz w:val="24"/>
              </w:rPr>
              <w:t>份</w:t>
            </w:r>
            <w:r>
              <w:rPr>
                <w:rFonts w:hint="eastAsia" w:asciiTheme="minorEastAsia" w:hAnsiTheme="minorEastAsia"/>
                <w:color w:val="000000"/>
                <w:sz w:val="24"/>
              </w:rPr>
              <w:t>，</w:t>
            </w:r>
            <w:r>
              <w:rPr>
                <w:rStyle w:val="18"/>
                <w:rFonts w:hint="eastAsia" w:asciiTheme="minorEastAsia" w:hAnsiTheme="minorEastAsia"/>
                <w:b w:val="0"/>
                <w:sz w:val="24"/>
                <w:szCs w:val="24"/>
              </w:rPr>
              <w:t>得</w:t>
            </w:r>
            <w:r>
              <w:rPr>
                <w:rStyle w:val="18"/>
                <w:rFonts w:hint="eastAsia" w:asciiTheme="minorEastAsia" w:hAnsiTheme="minorEastAsia"/>
                <w:sz w:val="24"/>
                <w:szCs w:val="24"/>
              </w:rPr>
              <w:t>1分</w:t>
            </w:r>
            <w:r>
              <w:rPr>
                <w:rFonts w:hint="eastAsia" w:ascii="宋体" w:hAnsi="宋体"/>
                <w:bCs/>
                <w:color w:val="000000"/>
                <w:sz w:val="24"/>
              </w:rPr>
              <w:t>，每增加</w:t>
            </w:r>
            <w:r>
              <w:rPr>
                <w:rFonts w:ascii="宋体" w:hAnsi="宋体"/>
                <w:bCs/>
                <w:color w:val="000000"/>
                <w:sz w:val="24"/>
              </w:rPr>
              <w:t>1</w:t>
            </w:r>
            <w:r>
              <w:rPr>
                <w:rFonts w:hint="eastAsia" w:ascii="宋体" w:hAnsi="宋体"/>
                <w:bCs/>
                <w:color w:val="000000"/>
                <w:sz w:val="24"/>
              </w:rPr>
              <w:t>份加0.5分，本项最多得</w:t>
            </w:r>
            <w:r>
              <w:rPr>
                <w:rFonts w:ascii="宋体" w:hAnsi="宋体"/>
                <w:bCs/>
                <w:color w:val="000000"/>
                <w:sz w:val="24"/>
              </w:rPr>
              <w:t>4</w:t>
            </w:r>
            <w:r>
              <w:rPr>
                <w:rFonts w:hint="eastAsia" w:ascii="宋体" w:hAnsi="宋体"/>
                <w:bCs/>
                <w:color w:val="000000"/>
                <w:sz w:val="24"/>
              </w:rPr>
              <w:t>分。</w:t>
            </w:r>
          </w:p>
          <w:p>
            <w:pPr>
              <w:adjustRightInd w:val="0"/>
              <w:snapToGrid w:val="0"/>
              <w:spacing w:line="420" w:lineRule="exact"/>
              <w:rPr>
                <w:rFonts w:hint="eastAsia" w:ascii="宋体" w:hAnsi="宋体"/>
                <w:color w:val="000000"/>
                <w:sz w:val="24"/>
              </w:rPr>
            </w:pPr>
            <w:r>
              <w:rPr>
                <w:rFonts w:ascii="宋体" w:hAnsi="宋体"/>
                <w:color w:val="000000"/>
                <w:sz w:val="24"/>
              </w:rPr>
              <w:t>3</w:t>
            </w:r>
            <w:r>
              <w:rPr>
                <w:rFonts w:hint="eastAsia" w:ascii="宋体" w:hAnsi="宋体"/>
                <w:color w:val="000000"/>
                <w:sz w:val="24"/>
              </w:rPr>
              <w:t>、满足质保期1年得1分，每增加1年加</w:t>
            </w:r>
            <w:r>
              <w:rPr>
                <w:rFonts w:ascii="宋体" w:hAnsi="宋体"/>
                <w:color w:val="000000"/>
                <w:sz w:val="24"/>
              </w:rPr>
              <w:t>2</w:t>
            </w:r>
            <w:r>
              <w:rPr>
                <w:rFonts w:hint="eastAsia" w:ascii="宋体" w:hAnsi="宋体"/>
                <w:color w:val="000000"/>
                <w:sz w:val="24"/>
              </w:rPr>
              <w:t xml:space="preserve">分， </w:t>
            </w:r>
            <w:r>
              <w:rPr>
                <w:rFonts w:hint="eastAsia" w:ascii="宋体" w:hAnsi="宋体"/>
                <w:bCs/>
                <w:color w:val="000000"/>
                <w:sz w:val="24"/>
              </w:rPr>
              <w:t>本项最多得</w:t>
            </w:r>
            <w:r>
              <w:rPr>
                <w:rFonts w:ascii="宋体" w:hAnsi="宋体"/>
                <w:bCs/>
                <w:color w:val="000000"/>
                <w:sz w:val="24"/>
              </w:rPr>
              <w:t>5</w:t>
            </w:r>
            <w:r>
              <w:rPr>
                <w:rFonts w:hint="eastAsia" w:ascii="宋体" w:hAnsi="宋体"/>
                <w:bCs/>
                <w:color w:val="000000"/>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1" w:hRule="atLeast"/>
        </w:trPr>
        <w:tc>
          <w:tcPr>
            <w:tcW w:w="584" w:type="dxa"/>
            <w:vMerge w:val="continue"/>
            <w:tcBorders>
              <w:right w:val="single" w:color="auto" w:sz="4" w:space="0"/>
            </w:tcBorders>
            <w:vAlign w:val="center"/>
          </w:tcPr>
          <w:p>
            <w:pPr>
              <w:spacing w:line="440" w:lineRule="exact"/>
              <w:jc w:val="center"/>
              <w:rPr>
                <w:rFonts w:ascii="宋体" w:hAnsi="宋体"/>
                <w:color w:val="000000"/>
                <w:sz w:val="24"/>
              </w:rPr>
            </w:pPr>
          </w:p>
        </w:tc>
        <w:tc>
          <w:tcPr>
            <w:tcW w:w="1270" w:type="dxa"/>
            <w:vMerge w:val="continue"/>
            <w:tcBorders>
              <w:right w:val="single" w:color="auto" w:sz="4" w:space="0"/>
            </w:tcBorders>
            <w:vAlign w:val="center"/>
          </w:tcPr>
          <w:p>
            <w:pPr>
              <w:adjustRightInd w:val="0"/>
              <w:snapToGrid w:val="0"/>
              <w:spacing w:line="500" w:lineRule="atLeast"/>
              <w:rPr>
                <w:rFonts w:ascii="宋体" w:hAnsi="宋体" w:cs="Arial"/>
                <w:color w:val="000000"/>
                <w:sz w:val="24"/>
              </w:rPr>
            </w:pPr>
          </w:p>
        </w:tc>
        <w:tc>
          <w:tcPr>
            <w:tcW w:w="21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Arial"/>
                <w:b/>
                <w:color w:val="000000"/>
                <w:sz w:val="24"/>
              </w:rPr>
            </w:pPr>
            <w:r>
              <w:rPr>
                <w:rFonts w:ascii="宋体" w:hAnsi="宋体" w:cs="Arial"/>
                <w:b/>
                <w:color w:val="000000"/>
                <w:sz w:val="24"/>
              </w:rPr>
              <w:t>评分标准</w:t>
            </w:r>
          </w:p>
          <w:p>
            <w:pPr>
              <w:spacing w:line="440" w:lineRule="exact"/>
              <w:jc w:val="center"/>
              <w:rPr>
                <w:rFonts w:ascii="宋体" w:hAnsi="宋体" w:cs="Arial"/>
                <w:b/>
                <w:bCs/>
                <w:color w:val="000000"/>
                <w:sz w:val="24"/>
              </w:rPr>
            </w:pPr>
            <w:r>
              <w:rPr>
                <w:rFonts w:ascii="宋体" w:hAnsi="宋体" w:cs="Arial"/>
                <w:b/>
                <w:bCs/>
                <w:color w:val="000000"/>
                <w:sz w:val="24"/>
              </w:rPr>
              <w:t>投标报价</w:t>
            </w:r>
          </w:p>
          <w:p>
            <w:pPr>
              <w:spacing w:line="440" w:lineRule="exact"/>
              <w:jc w:val="center"/>
              <w:rPr>
                <w:rFonts w:hint="eastAsia" w:ascii="宋体" w:hAnsi="宋体" w:cs="Arial"/>
                <w:b/>
                <w:bCs/>
                <w:color w:val="000000"/>
                <w:sz w:val="24"/>
              </w:rPr>
            </w:pPr>
            <w:r>
              <w:rPr>
                <w:rFonts w:ascii="宋体" w:hAnsi="宋体" w:cs="Arial"/>
                <w:b/>
                <w:bCs/>
                <w:color w:val="000000"/>
                <w:sz w:val="24"/>
              </w:rPr>
              <w:t>6</w:t>
            </w:r>
            <w:r>
              <w:rPr>
                <w:rFonts w:hint="eastAsia" w:ascii="宋体" w:hAnsi="宋体" w:cs="Arial"/>
                <w:b/>
                <w:bCs/>
                <w:color w:val="000000"/>
                <w:sz w:val="24"/>
              </w:rPr>
              <w:t>0分</w:t>
            </w:r>
          </w:p>
        </w:tc>
        <w:tc>
          <w:tcPr>
            <w:tcW w:w="5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ind w:firstLine="240" w:firstLineChars="100"/>
              <w:rPr>
                <w:rFonts w:hint="eastAsia" w:ascii="宋体" w:hAnsi="宋体" w:cs="Arial"/>
                <w:color w:val="000000"/>
                <w:sz w:val="24"/>
              </w:rPr>
            </w:pPr>
            <w:r>
              <w:rPr>
                <w:rFonts w:hint="eastAsia" w:ascii="宋体" w:hAnsi="宋体" w:cs="Arial"/>
                <w:color w:val="000000"/>
                <w:sz w:val="24"/>
              </w:rPr>
              <w:t>以投标方报价平均金额为基价：</w:t>
            </w:r>
            <w:r>
              <w:rPr>
                <w:rFonts w:ascii="宋体" w:hAnsi="宋体" w:cs="Arial"/>
                <w:color w:val="000000"/>
                <w:sz w:val="24"/>
              </w:rPr>
              <w:t>5</w:t>
            </w:r>
            <w:r>
              <w:rPr>
                <w:rFonts w:hint="eastAsia" w:ascii="宋体" w:hAnsi="宋体" w:cs="Arial"/>
                <w:color w:val="000000"/>
                <w:sz w:val="24"/>
              </w:rPr>
              <w:t>0分</w:t>
            </w:r>
            <w:r>
              <w:rPr>
                <w:rFonts w:hint="eastAsia" w:ascii="宋体" w:hAnsi="宋体" w:cs="Arial"/>
                <w:color w:val="000000"/>
                <w:sz w:val="24"/>
                <w:lang w:eastAsia="zh-CN"/>
              </w:rPr>
              <w:t>；</w:t>
            </w:r>
            <w:r>
              <w:rPr>
                <w:rFonts w:hint="eastAsia" w:ascii="宋体" w:hAnsi="宋体" w:cs="Arial"/>
                <w:color w:val="000000"/>
                <w:sz w:val="24"/>
              </w:rPr>
              <w:t>每高于基价1%扣1分，以此类推，最多扣</w:t>
            </w:r>
            <w:r>
              <w:rPr>
                <w:rFonts w:ascii="宋体" w:hAnsi="宋体" w:cs="Arial"/>
                <w:color w:val="000000"/>
                <w:sz w:val="24"/>
              </w:rPr>
              <w:t>1</w:t>
            </w:r>
            <w:r>
              <w:rPr>
                <w:rFonts w:hint="eastAsia" w:ascii="宋体" w:hAnsi="宋体" w:cs="Arial"/>
                <w:color w:val="000000"/>
                <w:sz w:val="24"/>
              </w:rPr>
              <w:t>0分；每低于基价1%加1分，以此类推，最多加10分。</w:t>
            </w:r>
          </w:p>
        </w:tc>
      </w:tr>
    </w:tbl>
    <w:p>
      <w:pPr>
        <w:tabs>
          <w:tab w:val="left" w:pos="5638"/>
        </w:tabs>
        <w:jc w:val="left"/>
        <w:rPr>
          <w:rFonts w:hint="eastAsia" w:cs="华文仿宋" w:asciiTheme="minorEastAsia" w:hAnsiTheme="minorEastAsia"/>
          <w:sz w:val="32"/>
          <w:szCs w:val="32"/>
        </w:rPr>
      </w:pPr>
    </w:p>
    <w:p>
      <w:pPr>
        <w:tabs>
          <w:tab w:val="left" w:pos="5638"/>
        </w:tabs>
        <w:jc w:val="left"/>
        <w:rPr>
          <w:rFonts w:hint="eastAsia" w:cs="华文仿宋" w:asciiTheme="minorEastAsia" w:hAnsiTheme="minorEastAsia"/>
          <w:sz w:val="32"/>
          <w:szCs w:val="32"/>
        </w:rPr>
      </w:pPr>
    </w:p>
    <w:p>
      <w:pPr>
        <w:tabs>
          <w:tab w:val="left" w:pos="5638"/>
        </w:tabs>
        <w:jc w:val="left"/>
        <w:rPr>
          <w:rFonts w:hint="eastAsia" w:cs="华文仿宋" w:asciiTheme="minorEastAsia" w:hAnsiTheme="minorEastAsia"/>
          <w:sz w:val="32"/>
          <w:szCs w:val="32"/>
        </w:rPr>
      </w:pPr>
    </w:p>
    <w:p>
      <w:pPr>
        <w:tabs>
          <w:tab w:val="left" w:pos="5638"/>
        </w:tabs>
        <w:jc w:val="left"/>
        <w:rPr>
          <w:rFonts w:hint="eastAsia" w:cs="华文仿宋" w:asciiTheme="minorEastAsia" w:hAnsiTheme="minorEastAsia" w:eastAsiaTheme="minorEastAsia"/>
          <w:sz w:val="32"/>
          <w:szCs w:val="32"/>
          <w:lang w:eastAsia="zh-CN"/>
        </w:rPr>
      </w:pPr>
      <w:r>
        <w:rPr>
          <w:rFonts w:hint="eastAsia" w:cs="华文仿宋" w:asciiTheme="minorEastAsia" w:hAnsiTheme="minorEastAsia"/>
          <w:sz w:val="32"/>
          <w:szCs w:val="32"/>
        </w:rPr>
        <w:t>附件一：</w:t>
      </w:r>
      <w:r>
        <w:rPr>
          <w:rFonts w:cs="华文仿宋" w:asciiTheme="minorEastAsia" w:hAnsiTheme="minorEastAsia"/>
          <w:sz w:val="32"/>
          <w:szCs w:val="32"/>
        </w:rPr>
        <w:t>报价</w:t>
      </w:r>
      <w:r>
        <w:rPr>
          <w:rFonts w:hint="eastAsia" w:cs="华文仿宋" w:asciiTheme="minorEastAsia" w:hAnsiTheme="minorEastAsia"/>
          <w:sz w:val="32"/>
          <w:szCs w:val="32"/>
          <w:lang w:eastAsia="zh-CN"/>
        </w:rPr>
        <w:t>明细</w:t>
      </w:r>
    </w:p>
    <w:p>
      <w:pPr>
        <w:tabs>
          <w:tab w:val="left" w:pos="5638"/>
        </w:tabs>
        <w:jc w:val="left"/>
        <w:rPr>
          <w:rFonts w:hint="eastAsia" w:cs="华文仿宋" w:asciiTheme="minorEastAsia" w:hAnsiTheme="minorEastAsia"/>
          <w:sz w:val="32"/>
          <w:szCs w:val="32"/>
        </w:rPr>
      </w:pPr>
    </w:p>
    <w:p>
      <w:pPr>
        <w:ind w:firstLine="640" w:firstLineChars="200"/>
        <w:rPr>
          <w:rFonts w:cs="仿宋" w:asciiTheme="minorEastAsia" w:hAnsiTheme="minorEastAsia"/>
          <w:bCs/>
          <w:sz w:val="32"/>
          <w:szCs w:val="32"/>
        </w:rPr>
      </w:pPr>
      <w:r>
        <w:rPr>
          <w:rFonts w:hint="eastAsia" w:ascii="宋体" w:hAnsi="宋体" w:cs="方正小标宋_GBK"/>
          <w:b w:val="0"/>
          <w:bCs w:val="0"/>
          <w:sz w:val="32"/>
          <w:szCs w:val="32"/>
          <w:lang w:eastAsia="zh-CN"/>
        </w:rPr>
        <w:t>双福基地检测中心大力值实验室施工</w:t>
      </w:r>
      <w:r>
        <w:rPr>
          <w:rFonts w:hint="eastAsia" w:cs="仿宋" w:asciiTheme="minorEastAsia" w:hAnsiTheme="minorEastAsia"/>
          <w:bCs/>
          <w:sz w:val="32"/>
          <w:szCs w:val="32"/>
          <w:lang w:eastAsia="zh-CN"/>
        </w:rPr>
        <w:t>项目</w:t>
      </w:r>
      <w:r>
        <w:rPr>
          <w:rFonts w:hint="eastAsia" w:cs="仿宋" w:asciiTheme="minorEastAsia" w:hAnsiTheme="minorEastAsia"/>
          <w:bCs/>
          <w:sz w:val="32"/>
          <w:szCs w:val="32"/>
        </w:rPr>
        <w:t>合计（</w:t>
      </w:r>
      <w:r>
        <w:rPr>
          <w:rFonts w:cs="仿宋" w:asciiTheme="minorEastAsia" w:hAnsiTheme="minorEastAsia"/>
          <w:bCs/>
          <w:sz w:val="32"/>
          <w:szCs w:val="32"/>
        </w:rPr>
        <w:t>全包</w:t>
      </w:r>
      <w:r>
        <w:rPr>
          <w:rFonts w:hint="eastAsia" w:cs="仿宋" w:asciiTheme="minorEastAsia" w:hAnsiTheme="minorEastAsia"/>
          <w:bCs/>
          <w:sz w:val="32"/>
          <w:szCs w:val="32"/>
          <w:lang w:eastAsia="zh-CN"/>
        </w:rPr>
        <w:t>价</w:t>
      </w:r>
      <w:r>
        <w:rPr>
          <w:rFonts w:hint="eastAsia" w:cs="仿宋" w:asciiTheme="minorEastAsia" w:hAnsiTheme="minorEastAsia"/>
          <w:bCs/>
          <w:sz w:val="32"/>
          <w:szCs w:val="32"/>
        </w:rPr>
        <w:t>含</w:t>
      </w:r>
      <w:r>
        <w:rPr>
          <w:rFonts w:hint="eastAsia" w:cs="仿宋" w:asciiTheme="minorEastAsia" w:hAnsiTheme="minorEastAsia"/>
          <w:bCs/>
          <w:sz w:val="32"/>
          <w:szCs w:val="32"/>
          <w:lang w:val="en-US" w:eastAsia="zh-CN"/>
        </w:rPr>
        <w:t>3%</w:t>
      </w:r>
      <w:r>
        <w:rPr>
          <w:rFonts w:cs="仿宋" w:asciiTheme="minorEastAsia" w:hAnsiTheme="minorEastAsia"/>
          <w:bCs/>
          <w:sz w:val="32"/>
          <w:szCs w:val="32"/>
        </w:rPr>
        <w:t>发票</w:t>
      </w:r>
      <w:r>
        <w:rPr>
          <w:rFonts w:hint="eastAsia" w:cs="仿宋" w:asciiTheme="minorEastAsia" w:hAnsiTheme="minorEastAsia"/>
          <w:bCs/>
          <w:sz w:val="32"/>
          <w:szCs w:val="32"/>
          <w:lang w:eastAsia="zh-CN"/>
        </w:rPr>
        <w:t>）</w:t>
      </w:r>
      <w:r>
        <w:rPr>
          <w:rFonts w:hint="eastAsia" w:cs="仿宋" w:asciiTheme="minorEastAsia" w:hAnsiTheme="minorEastAsia"/>
          <w:bCs/>
          <w:sz w:val="32"/>
          <w:szCs w:val="32"/>
        </w:rPr>
        <w:t>金</w:t>
      </w:r>
      <w:r>
        <w:rPr>
          <w:rFonts w:cs="仿宋" w:asciiTheme="minorEastAsia" w:hAnsiTheme="minorEastAsia"/>
          <w:bCs/>
          <w:sz w:val="32"/>
          <w:szCs w:val="32"/>
        </w:rPr>
        <w:t>额：</w:t>
      </w:r>
      <w:r>
        <w:rPr>
          <w:rFonts w:hint="eastAsia" w:cs="仿宋" w:asciiTheme="minorEastAsia" w:hAnsiTheme="minorEastAsia"/>
          <w:bCs/>
          <w:sz w:val="32"/>
          <w:szCs w:val="32"/>
        </w:rPr>
        <w:t xml:space="preserve">  </w:t>
      </w:r>
      <w:r>
        <w:rPr>
          <w:rFonts w:cs="仿宋" w:asciiTheme="minorEastAsia" w:hAnsiTheme="minorEastAsia"/>
          <w:bCs/>
          <w:sz w:val="32"/>
          <w:szCs w:val="32"/>
        </w:rPr>
        <w:t xml:space="preserve">   </w:t>
      </w:r>
      <w:r>
        <w:rPr>
          <w:rFonts w:hint="eastAsia" w:cs="仿宋" w:asciiTheme="minorEastAsia" w:hAnsiTheme="minorEastAsia"/>
          <w:bCs/>
          <w:sz w:val="32"/>
          <w:szCs w:val="32"/>
        </w:rPr>
        <w:t>元</w:t>
      </w:r>
    </w:p>
    <w:p>
      <w:pPr>
        <w:rPr>
          <w:rFonts w:cs="仿宋" w:asciiTheme="minorEastAsia" w:hAnsiTheme="minorEastAsia"/>
          <w:bCs/>
          <w:sz w:val="32"/>
          <w:szCs w:val="32"/>
        </w:rPr>
      </w:pPr>
    </w:p>
    <w:p>
      <w:pPr>
        <w:rPr>
          <w:rFonts w:hint="eastAsia" w:cs="仿宋" w:asciiTheme="minorEastAsia" w:hAnsiTheme="minorEastAsia"/>
          <w:bCs/>
          <w:sz w:val="32"/>
          <w:szCs w:val="32"/>
        </w:rPr>
      </w:pPr>
    </w:p>
    <w:p>
      <w:pPr>
        <w:rPr>
          <w:rFonts w:cs="仿宋" w:asciiTheme="minorEastAsia" w:hAnsiTheme="minorEastAsia"/>
          <w:bCs/>
          <w:sz w:val="32"/>
          <w:szCs w:val="32"/>
        </w:rPr>
      </w:pPr>
      <w:r>
        <w:rPr>
          <w:rFonts w:hint="eastAsia" w:cs="仿宋" w:asciiTheme="minorEastAsia" w:hAnsiTheme="minorEastAsia"/>
          <w:bCs/>
          <w:sz w:val="32"/>
          <w:szCs w:val="32"/>
        </w:rPr>
        <w:t>投标</w:t>
      </w:r>
      <w:r>
        <w:rPr>
          <w:rFonts w:cs="仿宋" w:asciiTheme="minorEastAsia" w:hAnsiTheme="minorEastAsia"/>
          <w:bCs/>
          <w:sz w:val="32"/>
          <w:szCs w:val="32"/>
        </w:rPr>
        <w:t>单位</w:t>
      </w:r>
      <w:r>
        <w:rPr>
          <w:rFonts w:hint="eastAsia" w:cs="仿宋" w:asciiTheme="minorEastAsia" w:hAnsiTheme="minorEastAsia"/>
          <w:bCs/>
          <w:sz w:val="32"/>
          <w:szCs w:val="32"/>
        </w:rPr>
        <w:t>（</w:t>
      </w:r>
      <w:r>
        <w:rPr>
          <w:rFonts w:cs="仿宋" w:asciiTheme="minorEastAsia" w:hAnsiTheme="minorEastAsia"/>
          <w:bCs/>
          <w:sz w:val="32"/>
          <w:szCs w:val="32"/>
        </w:rPr>
        <w:t>盖章）：</w:t>
      </w:r>
    </w:p>
    <w:p>
      <w:pPr>
        <w:rPr>
          <w:rFonts w:cs="仿宋" w:asciiTheme="minorEastAsia" w:hAnsiTheme="minorEastAsia"/>
          <w:bCs/>
          <w:sz w:val="32"/>
          <w:szCs w:val="32"/>
        </w:rPr>
      </w:pPr>
      <w:r>
        <w:rPr>
          <w:rFonts w:hint="eastAsia" w:cs="仿宋" w:asciiTheme="minorEastAsia" w:hAnsiTheme="minorEastAsia"/>
          <w:bCs/>
          <w:sz w:val="32"/>
          <w:szCs w:val="32"/>
        </w:rPr>
        <w:t>时间</w:t>
      </w:r>
      <w:r>
        <w:rPr>
          <w:rFonts w:cs="仿宋" w:asciiTheme="minorEastAsia" w:hAnsiTheme="minorEastAsia"/>
          <w:bCs/>
          <w:sz w:val="32"/>
          <w:szCs w:val="32"/>
        </w:rPr>
        <w:t>：</w:t>
      </w:r>
    </w:p>
    <w:p>
      <w:pPr>
        <w:tabs>
          <w:tab w:val="left" w:pos="1050"/>
          <w:tab w:val="left" w:pos="1470"/>
        </w:tabs>
        <w:spacing w:line="360" w:lineRule="auto"/>
        <w:ind w:left="480"/>
        <w:rPr>
          <w:rFonts w:hint="eastAsia" w:asciiTheme="minorEastAsia" w:hAnsiTheme="minorEastAsia" w:eastAsiaTheme="minorEastAsia" w:cstheme="minorEastAsia"/>
          <w:b w:val="0"/>
          <w:bCs w:val="0"/>
          <w:sz w:val="32"/>
          <w:szCs w:val="32"/>
          <w:lang w:eastAsia="zh-CN"/>
        </w:rPr>
      </w:pPr>
    </w:p>
    <w:p>
      <w:pPr>
        <w:tabs>
          <w:tab w:val="left" w:pos="5638"/>
        </w:tabs>
        <w:jc w:val="left"/>
        <w:rPr>
          <w:rFonts w:hint="eastAsia" w:cs="华文仿宋" w:asciiTheme="minorEastAsia" w:hAnsiTheme="minorEastAsia"/>
          <w:sz w:val="32"/>
          <w:szCs w:val="32"/>
        </w:rPr>
      </w:pPr>
    </w:p>
    <w:p>
      <w:pPr>
        <w:tabs>
          <w:tab w:val="left" w:pos="5638"/>
        </w:tabs>
        <w:jc w:val="left"/>
        <w:rPr>
          <w:rFonts w:hint="eastAsia" w:cs="华文仿宋" w:asciiTheme="minorEastAsia" w:hAnsiTheme="minorEastAsia"/>
          <w:sz w:val="32"/>
          <w:szCs w:val="32"/>
        </w:rPr>
      </w:pPr>
    </w:p>
    <w:p>
      <w:pPr>
        <w:pStyle w:val="2"/>
        <w:numPr>
          <w:ilvl w:val="0"/>
          <w:numId w:val="0"/>
        </w:numPr>
        <w:tabs>
          <w:tab w:val="left" w:pos="708"/>
        </w:tabs>
        <w:snapToGrid w:val="0"/>
        <w:spacing w:line="500" w:lineRule="atLeast"/>
        <w:jc w:val="left"/>
        <w:rPr>
          <w:rFonts w:hint="eastAsia" w:ascii="黑体" w:hAnsi="宋体" w:cs="Arial"/>
          <w:sz w:val="28"/>
          <w:szCs w:val="28"/>
        </w:rPr>
      </w:pPr>
      <w:bookmarkStart w:id="0" w:name="_Toc141675448"/>
    </w:p>
    <w:p>
      <w:pPr>
        <w:rPr>
          <w:rFonts w:hint="eastAsia" w:ascii="黑体" w:hAnsi="宋体" w:cs="Arial"/>
          <w:sz w:val="28"/>
          <w:szCs w:val="28"/>
        </w:rPr>
      </w:pPr>
    </w:p>
    <w:p>
      <w:pPr>
        <w:rPr>
          <w:rFonts w:hint="eastAsia" w:ascii="黑体" w:hAnsi="宋体" w:cs="Arial"/>
          <w:sz w:val="28"/>
          <w:szCs w:val="28"/>
        </w:rPr>
      </w:pPr>
    </w:p>
    <w:p>
      <w:pPr>
        <w:pStyle w:val="2"/>
        <w:numPr>
          <w:ilvl w:val="0"/>
          <w:numId w:val="0"/>
        </w:numPr>
        <w:tabs>
          <w:tab w:val="left" w:pos="708"/>
        </w:tabs>
        <w:snapToGrid w:val="0"/>
        <w:spacing w:line="500" w:lineRule="atLeast"/>
        <w:jc w:val="left"/>
        <w:rPr>
          <w:rFonts w:hint="eastAsia" w:ascii="黑体" w:hAnsi="宋体" w:cs="Arial"/>
          <w:sz w:val="28"/>
          <w:szCs w:val="28"/>
        </w:rPr>
      </w:pPr>
    </w:p>
    <w:p>
      <w:pPr>
        <w:rPr>
          <w:rFonts w:hint="eastAsia" w:ascii="黑体" w:hAnsi="宋体" w:cs="Arial"/>
          <w:sz w:val="28"/>
          <w:szCs w:val="28"/>
        </w:rPr>
      </w:pPr>
    </w:p>
    <w:p>
      <w:pPr>
        <w:rPr>
          <w:rFonts w:hint="eastAsia" w:ascii="黑体" w:hAnsi="宋体" w:cs="Arial"/>
          <w:sz w:val="28"/>
          <w:szCs w:val="28"/>
        </w:rPr>
      </w:pPr>
    </w:p>
    <w:p>
      <w:pPr>
        <w:rPr>
          <w:rFonts w:hint="eastAsia" w:ascii="黑体" w:hAnsi="宋体" w:cs="Arial"/>
          <w:sz w:val="28"/>
          <w:szCs w:val="28"/>
        </w:rPr>
      </w:pPr>
    </w:p>
    <w:p>
      <w:pPr>
        <w:pStyle w:val="2"/>
        <w:numPr>
          <w:ilvl w:val="0"/>
          <w:numId w:val="0"/>
        </w:numPr>
        <w:tabs>
          <w:tab w:val="left" w:pos="708"/>
        </w:tabs>
        <w:snapToGrid w:val="0"/>
        <w:spacing w:line="500" w:lineRule="atLeast"/>
        <w:jc w:val="left"/>
        <w:rPr>
          <w:rFonts w:ascii="宋体" w:hAnsi="宋体" w:cs="Arial"/>
          <w:b/>
          <w:kern w:val="0"/>
          <w:sz w:val="28"/>
          <w:szCs w:val="28"/>
        </w:rPr>
      </w:pPr>
      <w:r>
        <w:rPr>
          <w:rFonts w:hint="eastAsia" w:ascii="黑体" w:hAnsi="宋体" w:cs="Arial"/>
          <w:sz w:val="28"/>
          <w:szCs w:val="28"/>
        </w:rPr>
        <w:t>附件</w:t>
      </w:r>
      <w:r>
        <w:rPr>
          <w:rFonts w:hint="eastAsia" w:ascii="黑体" w:hAnsi="宋体" w:cs="Arial"/>
          <w:sz w:val="28"/>
          <w:szCs w:val="28"/>
          <w:lang w:eastAsia="zh-CN"/>
        </w:rPr>
        <w:t>二：</w:t>
      </w:r>
    </w:p>
    <w:p>
      <w:pPr>
        <w:adjustRightInd w:val="0"/>
        <w:snapToGrid w:val="0"/>
        <w:spacing w:line="500" w:lineRule="atLeast"/>
        <w:jc w:val="center"/>
        <w:rPr>
          <w:rFonts w:ascii="宋体" w:hAnsi="宋体" w:cs="Arial"/>
          <w:b/>
          <w:kern w:val="0"/>
          <w:sz w:val="28"/>
          <w:szCs w:val="28"/>
        </w:rPr>
      </w:pPr>
      <w:r>
        <w:rPr>
          <w:rFonts w:ascii="宋体" w:hAnsi="宋体" w:cs="Arial"/>
          <w:b/>
          <w:kern w:val="0"/>
          <w:sz w:val="28"/>
          <w:szCs w:val="28"/>
        </w:rPr>
        <w:t>技术</w:t>
      </w:r>
      <w:r>
        <w:rPr>
          <w:rFonts w:hint="eastAsia" w:ascii="宋体" w:hAnsi="宋体" w:cs="Arial"/>
          <w:b/>
          <w:kern w:val="0"/>
          <w:sz w:val="28"/>
          <w:szCs w:val="28"/>
        </w:rPr>
        <w:t>规格响应/</w:t>
      </w:r>
      <w:r>
        <w:rPr>
          <w:rFonts w:ascii="宋体" w:hAnsi="宋体" w:cs="Arial"/>
          <w:b/>
          <w:kern w:val="0"/>
          <w:sz w:val="28"/>
          <w:szCs w:val="28"/>
        </w:rPr>
        <w:t>偏离表</w:t>
      </w:r>
      <w:bookmarkEnd w:id="0"/>
    </w:p>
    <w:p>
      <w:pPr>
        <w:adjustRightInd w:val="0"/>
        <w:snapToGrid w:val="0"/>
        <w:spacing w:line="500" w:lineRule="atLeast"/>
        <w:ind w:firstLine="3654" w:firstLineChars="1300"/>
        <w:rPr>
          <w:rFonts w:ascii="宋体" w:hAnsi="宋体" w:cs="Arial"/>
          <w:b/>
          <w:kern w:val="0"/>
          <w:sz w:val="28"/>
          <w:szCs w:val="28"/>
        </w:rPr>
      </w:pPr>
    </w:p>
    <w:p>
      <w:pPr>
        <w:adjustRightInd w:val="0"/>
        <w:snapToGrid w:val="0"/>
        <w:spacing w:line="420" w:lineRule="exact"/>
        <w:rPr>
          <w:rFonts w:ascii="宋体" w:hAnsi="宋体" w:cs="Arial"/>
          <w:kern w:val="0"/>
          <w:sz w:val="24"/>
        </w:rPr>
      </w:pPr>
      <w:r>
        <w:rPr>
          <w:rFonts w:hint="eastAsia" w:ascii="宋体" w:hAnsi="宋体" w:cs="Arial"/>
          <w:kern w:val="0"/>
          <w:sz w:val="24"/>
        </w:rPr>
        <w:t>项目名称：</w:t>
      </w:r>
      <w:r>
        <w:rPr>
          <w:rFonts w:hint="eastAsia" w:ascii="宋体" w:hAnsi="宋体" w:cs="Arial"/>
          <w:kern w:val="0"/>
          <w:sz w:val="24"/>
          <w:u w:val="single"/>
        </w:rPr>
        <w:t xml:space="preserve">                         </w:t>
      </w:r>
      <w:r>
        <w:rPr>
          <w:rFonts w:hint="eastAsia" w:ascii="宋体" w:hAnsi="宋体" w:cs="Arial"/>
          <w:kern w:val="0"/>
          <w:sz w:val="24"/>
        </w:rPr>
        <w:t xml:space="preserve"> 招标编号：</w:t>
      </w:r>
      <w:r>
        <w:rPr>
          <w:rFonts w:hint="eastAsia" w:ascii="宋体" w:hAnsi="宋体" w:cs="Arial"/>
          <w:kern w:val="0"/>
          <w:sz w:val="24"/>
          <w:u w:val="single"/>
        </w:rPr>
        <w:t xml:space="preserve">                           </w:t>
      </w:r>
    </w:p>
    <w:p>
      <w:pPr>
        <w:adjustRightInd w:val="0"/>
        <w:snapToGrid w:val="0"/>
        <w:spacing w:line="420" w:lineRule="exact"/>
        <w:rPr>
          <w:rFonts w:ascii="宋体" w:hAnsi="宋体" w:cs="Arial"/>
          <w:kern w:val="0"/>
          <w:sz w:val="24"/>
        </w:rPr>
      </w:pPr>
      <w:r>
        <w:rPr>
          <w:rFonts w:hint="eastAsia" w:ascii="宋体" w:hAnsi="宋体" w:cs="Arial"/>
          <w:kern w:val="0"/>
          <w:sz w:val="24"/>
        </w:rPr>
        <w:t>货物名称：</w:t>
      </w:r>
      <w:r>
        <w:rPr>
          <w:rFonts w:hint="eastAsia" w:ascii="宋体" w:hAnsi="宋体" w:cs="Arial"/>
          <w:kern w:val="0"/>
          <w:sz w:val="24"/>
          <w:u w:val="single"/>
        </w:rPr>
        <w:t xml:space="preserve">                         </w:t>
      </w:r>
    </w:p>
    <w:tbl>
      <w:tblPr>
        <w:tblStyle w:val="12"/>
        <w:tblW w:w="987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418"/>
        <w:gridCol w:w="1134"/>
        <w:gridCol w:w="2976"/>
        <w:gridCol w:w="1985"/>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667" w:type="dxa"/>
            <w:vAlign w:val="center"/>
          </w:tcPr>
          <w:p>
            <w:pPr>
              <w:adjustRightInd w:val="0"/>
              <w:snapToGrid w:val="0"/>
              <w:spacing w:line="500" w:lineRule="atLeast"/>
              <w:jc w:val="center"/>
              <w:rPr>
                <w:rFonts w:ascii="宋体" w:hAnsi="宋体" w:cs="Arial"/>
              </w:rPr>
            </w:pPr>
            <w:r>
              <w:rPr>
                <w:rFonts w:ascii="宋体" w:hAnsi="宋体" w:cs="Arial"/>
              </w:rPr>
              <w:t>序号</w:t>
            </w:r>
          </w:p>
        </w:tc>
        <w:tc>
          <w:tcPr>
            <w:tcW w:w="1418" w:type="dxa"/>
            <w:vAlign w:val="center"/>
          </w:tcPr>
          <w:p>
            <w:pPr>
              <w:adjustRightInd w:val="0"/>
              <w:snapToGrid w:val="0"/>
              <w:spacing w:line="500" w:lineRule="atLeast"/>
              <w:jc w:val="center"/>
              <w:rPr>
                <w:rFonts w:ascii="宋体" w:hAnsi="宋体" w:cs="Arial"/>
              </w:rPr>
            </w:pPr>
            <w:r>
              <w:rPr>
                <w:rFonts w:ascii="宋体" w:hAnsi="宋体" w:cs="Arial"/>
              </w:rPr>
              <w:t>货物名称</w:t>
            </w:r>
          </w:p>
        </w:tc>
        <w:tc>
          <w:tcPr>
            <w:tcW w:w="1134" w:type="dxa"/>
            <w:vAlign w:val="center"/>
          </w:tcPr>
          <w:p>
            <w:pPr>
              <w:adjustRightInd w:val="0"/>
              <w:snapToGrid w:val="0"/>
              <w:spacing w:line="500" w:lineRule="atLeast"/>
              <w:jc w:val="center"/>
              <w:rPr>
                <w:rFonts w:ascii="宋体" w:hAnsi="宋体" w:cs="Arial"/>
              </w:rPr>
            </w:pPr>
            <w:r>
              <w:rPr>
                <w:rFonts w:hint="eastAsia" w:ascii="宋体" w:hAnsi="宋体" w:cs="Arial"/>
              </w:rPr>
              <w:t>招标文件条目号</w:t>
            </w:r>
          </w:p>
        </w:tc>
        <w:tc>
          <w:tcPr>
            <w:tcW w:w="2976" w:type="dxa"/>
            <w:vAlign w:val="center"/>
          </w:tcPr>
          <w:p>
            <w:pPr>
              <w:adjustRightInd w:val="0"/>
              <w:snapToGrid w:val="0"/>
              <w:spacing w:line="500" w:lineRule="atLeast"/>
              <w:jc w:val="center"/>
              <w:rPr>
                <w:rFonts w:ascii="宋体" w:hAnsi="宋体" w:cs="Arial"/>
              </w:rPr>
            </w:pPr>
            <w:r>
              <w:rPr>
                <w:rFonts w:ascii="宋体" w:hAnsi="宋体" w:cs="Arial"/>
              </w:rPr>
              <w:t>招标文件技术</w:t>
            </w:r>
            <w:r>
              <w:rPr>
                <w:rFonts w:hint="eastAsia" w:ascii="宋体" w:hAnsi="宋体" w:cs="Arial"/>
              </w:rPr>
              <w:t>规格</w:t>
            </w:r>
          </w:p>
        </w:tc>
        <w:tc>
          <w:tcPr>
            <w:tcW w:w="1985" w:type="dxa"/>
            <w:vAlign w:val="center"/>
          </w:tcPr>
          <w:p>
            <w:pPr>
              <w:adjustRightInd w:val="0"/>
              <w:snapToGrid w:val="0"/>
              <w:spacing w:line="500" w:lineRule="atLeast"/>
              <w:jc w:val="center"/>
              <w:rPr>
                <w:rFonts w:ascii="宋体" w:hAnsi="宋体" w:cs="Arial"/>
              </w:rPr>
            </w:pPr>
            <w:r>
              <w:rPr>
                <w:rFonts w:ascii="宋体" w:hAnsi="宋体" w:cs="Arial"/>
              </w:rPr>
              <w:t>投标文件技术</w:t>
            </w:r>
            <w:r>
              <w:rPr>
                <w:rFonts w:hint="eastAsia" w:ascii="宋体" w:hAnsi="宋体" w:cs="Arial"/>
              </w:rPr>
              <w:t>规格</w:t>
            </w:r>
          </w:p>
        </w:tc>
        <w:tc>
          <w:tcPr>
            <w:tcW w:w="1690" w:type="dxa"/>
            <w:vAlign w:val="center"/>
          </w:tcPr>
          <w:p>
            <w:pPr>
              <w:adjustRightInd w:val="0"/>
              <w:snapToGrid w:val="0"/>
              <w:spacing w:line="500" w:lineRule="atLeast"/>
              <w:jc w:val="center"/>
              <w:rPr>
                <w:rFonts w:ascii="宋体" w:hAnsi="宋体" w:cs="Arial"/>
              </w:rPr>
            </w:pPr>
            <w:r>
              <w:rPr>
                <w:rFonts w:hint="eastAsia" w:ascii="宋体" w:hAnsi="宋体" w:cs="Arial"/>
              </w:rPr>
              <w:t>响应/偏离情况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667" w:type="dxa"/>
            <w:vAlign w:val="top"/>
          </w:tcPr>
          <w:p>
            <w:pPr>
              <w:adjustRightInd w:val="0"/>
              <w:snapToGrid w:val="0"/>
              <w:spacing w:line="240" w:lineRule="exact"/>
              <w:rPr>
                <w:rFonts w:ascii="宋体" w:hAnsi="宋体" w:cs="Arial"/>
              </w:rPr>
            </w:pPr>
          </w:p>
        </w:tc>
        <w:tc>
          <w:tcPr>
            <w:tcW w:w="1418" w:type="dxa"/>
            <w:vAlign w:val="top"/>
          </w:tcPr>
          <w:p>
            <w:pPr>
              <w:adjustRightInd w:val="0"/>
              <w:snapToGrid w:val="0"/>
              <w:spacing w:line="240" w:lineRule="exact"/>
              <w:rPr>
                <w:rFonts w:ascii="宋体" w:hAnsi="宋体" w:cs="Arial"/>
              </w:rPr>
            </w:pPr>
          </w:p>
        </w:tc>
        <w:tc>
          <w:tcPr>
            <w:tcW w:w="1134" w:type="dxa"/>
            <w:vAlign w:val="top"/>
          </w:tcPr>
          <w:p>
            <w:pPr>
              <w:adjustRightInd w:val="0"/>
              <w:snapToGrid w:val="0"/>
              <w:spacing w:line="240" w:lineRule="exact"/>
              <w:rPr>
                <w:rFonts w:ascii="宋体" w:hAnsi="宋体" w:cs="Arial"/>
              </w:rPr>
            </w:pPr>
          </w:p>
        </w:tc>
        <w:tc>
          <w:tcPr>
            <w:tcW w:w="2976" w:type="dxa"/>
            <w:vAlign w:val="top"/>
          </w:tcPr>
          <w:p>
            <w:pPr>
              <w:adjustRightInd w:val="0"/>
              <w:snapToGrid w:val="0"/>
              <w:spacing w:line="240" w:lineRule="exact"/>
              <w:rPr>
                <w:rFonts w:ascii="宋体" w:hAnsi="宋体" w:cs="Arial"/>
              </w:rPr>
            </w:pPr>
          </w:p>
        </w:tc>
        <w:tc>
          <w:tcPr>
            <w:tcW w:w="1985" w:type="dxa"/>
            <w:vAlign w:val="top"/>
          </w:tcPr>
          <w:p>
            <w:pPr>
              <w:adjustRightInd w:val="0"/>
              <w:snapToGrid w:val="0"/>
              <w:spacing w:line="240" w:lineRule="exact"/>
              <w:rPr>
                <w:rFonts w:ascii="宋体" w:hAnsi="宋体" w:cs="Arial"/>
              </w:rPr>
            </w:pPr>
          </w:p>
        </w:tc>
        <w:tc>
          <w:tcPr>
            <w:tcW w:w="1690" w:type="dxa"/>
            <w:vAlign w:val="top"/>
          </w:tcPr>
          <w:p>
            <w:pPr>
              <w:adjustRightInd w:val="0"/>
              <w:snapToGrid w:val="0"/>
              <w:spacing w:line="240" w:lineRule="exact"/>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667" w:type="dxa"/>
            <w:vAlign w:val="top"/>
          </w:tcPr>
          <w:p>
            <w:pPr>
              <w:adjustRightInd w:val="0"/>
              <w:snapToGrid w:val="0"/>
              <w:spacing w:line="240" w:lineRule="exact"/>
              <w:rPr>
                <w:rFonts w:ascii="宋体" w:hAnsi="宋体" w:cs="Arial"/>
              </w:rPr>
            </w:pPr>
          </w:p>
        </w:tc>
        <w:tc>
          <w:tcPr>
            <w:tcW w:w="1418" w:type="dxa"/>
            <w:vAlign w:val="top"/>
          </w:tcPr>
          <w:p>
            <w:pPr>
              <w:adjustRightInd w:val="0"/>
              <w:snapToGrid w:val="0"/>
              <w:spacing w:line="240" w:lineRule="exact"/>
              <w:rPr>
                <w:rFonts w:ascii="宋体" w:hAnsi="宋体" w:cs="Arial"/>
              </w:rPr>
            </w:pPr>
          </w:p>
        </w:tc>
        <w:tc>
          <w:tcPr>
            <w:tcW w:w="1134" w:type="dxa"/>
            <w:vAlign w:val="top"/>
          </w:tcPr>
          <w:p>
            <w:pPr>
              <w:adjustRightInd w:val="0"/>
              <w:snapToGrid w:val="0"/>
              <w:spacing w:line="240" w:lineRule="exact"/>
              <w:rPr>
                <w:rFonts w:ascii="宋体" w:hAnsi="宋体" w:cs="Arial"/>
              </w:rPr>
            </w:pPr>
          </w:p>
        </w:tc>
        <w:tc>
          <w:tcPr>
            <w:tcW w:w="2976" w:type="dxa"/>
            <w:vAlign w:val="top"/>
          </w:tcPr>
          <w:p>
            <w:pPr>
              <w:adjustRightInd w:val="0"/>
              <w:snapToGrid w:val="0"/>
              <w:spacing w:line="240" w:lineRule="exact"/>
              <w:rPr>
                <w:rFonts w:ascii="宋体" w:hAnsi="宋体" w:cs="Arial"/>
              </w:rPr>
            </w:pPr>
          </w:p>
        </w:tc>
        <w:tc>
          <w:tcPr>
            <w:tcW w:w="1985" w:type="dxa"/>
            <w:vAlign w:val="top"/>
          </w:tcPr>
          <w:p>
            <w:pPr>
              <w:adjustRightInd w:val="0"/>
              <w:snapToGrid w:val="0"/>
              <w:spacing w:line="240" w:lineRule="exact"/>
              <w:rPr>
                <w:rFonts w:ascii="宋体" w:hAnsi="宋体" w:cs="Arial"/>
              </w:rPr>
            </w:pPr>
          </w:p>
        </w:tc>
        <w:tc>
          <w:tcPr>
            <w:tcW w:w="1690" w:type="dxa"/>
            <w:vAlign w:val="top"/>
          </w:tcPr>
          <w:p>
            <w:pPr>
              <w:adjustRightInd w:val="0"/>
              <w:snapToGrid w:val="0"/>
              <w:spacing w:line="240" w:lineRule="exact"/>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667" w:type="dxa"/>
            <w:vAlign w:val="top"/>
          </w:tcPr>
          <w:p>
            <w:pPr>
              <w:adjustRightInd w:val="0"/>
              <w:snapToGrid w:val="0"/>
              <w:spacing w:line="240" w:lineRule="exact"/>
              <w:rPr>
                <w:rFonts w:ascii="宋体" w:hAnsi="宋体" w:cs="Arial"/>
              </w:rPr>
            </w:pPr>
          </w:p>
        </w:tc>
        <w:tc>
          <w:tcPr>
            <w:tcW w:w="1418" w:type="dxa"/>
            <w:vAlign w:val="top"/>
          </w:tcPr>
          <w:p>
            <w:pPr>
              <w:adjustRightInd w:val="0"/>
              <w:snapToGrid w:val="0"/>
              <w:spacing w:line="240" w:lineRule="exact"/>
              <w:rPr>
                <w:rFonts w:ascii="宋体" w:hAnsi="宋体" w:cs="Arial"/>
              </w:rPr>
            </w:pPr>
          </w:p>
        </w:tc>
        <w:tc>
          <w:tcPr>
            <w:tcW w:w="1134" w:type="dxa"/>
            <w:vAlign w:val="top"/>
          </w:tcPr>
          <w:p>
            <w:pPr>
              <w:adjustRightInd w:val="0"/>
              <w:snapToGrid w:val="0"/>
              <w:spacing w:line="240" w:lineRule="exact"/>
              <w:rPr>
                <w:rFonts w:ascii="宋体" w:hAnsi="宋体" w:cs="Arial"/>
              </w:rPr>
            </w:pPr>
          </w:p>
        </w:tc>
        <w:tc>
          <w:tcPr>
            <w:tcW w:w="2976" w:type="dxa"/>
            <w:vAlign w:val="top"/>
          </w:tcPr>
          <w:p>
            <w:pPr>
              <w:adjustRightInd w:val="0"/>
              <w:snapToGrid w:val="0"/>
              <w:spacing w:line="240" w:lineRule="exact"/>
              <w:rPr>
                <w:rFonts w:ascii="宋体" w:hAnsi="宋体" w:cs="Arial"/>
              </w:rPr>
            </w:pPr>
          </w:p>
        </w:tc>
        <w:tc>
          <w:tcPr>
            <w:tcW w:w="1985" w:type="dxa"/>
            <w:vAlign w:val="top"/>
          </w:tcPr>
          <w:p>
            <w:pPr>
              <w:adjustRightInd w:val="0"/>
              <w:snapToGrid w:val="0"/>
              <w:spacing w:line="240" w:lineRule="exact"/>
              <w:rPr>
                <w:rFonts w:ascii="宋体" w:hAnsi="宋体" w:cs="Arial"/>
              </w:rPr>
            </w:pPr>
          </w:p>
        </w:tc>
        <w:tc>
          <w:tcPr>
            <w:tcW w:w="1690" w:type="dxa"/>
            <w:vAlign w:val="top"/>
          </w:tcPr>
          <w:p>
            <w:pPr>
              <w:adjustRightInd w:val="0"/>
              <w:snapToGrid w:val="0"/>
              <w:spacing w:line="240" w:lineRule="exact"/>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667" w:type="dxa"/>
            <w:vAlign w:val="top"/>
          </w:tcPr>
          <w:p>
            <w:pPr>
              <w:adjustRightInd w:val="0"/>
              <w:snapToGrid w:val="0"/>
              <w:spacing w:line="240" w:lineRule="exact"/>
              <w:rPr>
                <w:rFonts w:ascii="宋体" w:hAnsi="宋体" w:cs="Arial"/>
              </w:rPr>
            </w:pPr>
          </w:p>
        </w:tc>
        <w:tc>
          <w:tcPr>
            <w:tcW w:w="1418" w:type="dxa"/>
            <w:vAlign w:val="top"/>
          </w:tcPr>
          <w:p>
            <w:pPr>
              <w:adjustRightInd w:val="0"/>
              <w:snapToGrid w:val="0"/>
              <w:spacing w:line="240" w:lineRule="exact"/>
              <w:rPr>
                <w:rFonts w:ascii="宋体" w:hAnsi="宋体" w:cs="Arial"/>
              </w:rPr>
            </w:pPr>
          </w:p>
        </w:tc>
        <w:tc>
          <w:tcPr>
            <w:tcW w:w="1134" w:type="dxa"/>
            <w:vAlign w:val="top"/>
          </w:tcPr>
          <w:p>
            <w:pPr>
              <w:adjustRightInd w:val="0"/>
              <w:snapToGrid w:val="0"/>
              <w:spacing w:line="240" w:lineRule="exact"/>
              <w:rPr>
                <w:rFonts w:ascii="宋体" w:hAnsi="宋体" w:cs="Arial"/>
              </w:rPr>
            </w:pPr>
          </w:p>
        </w:tc>
        <w:tc>
          <w:tcPr>
            <w:tcW w:w="2976" w:type="dxa"/>
            <w:vAlign w:val="top"/>
          </w:tcPr>
          <w:p>
            <w:pPr>
              <w:adjustRightInd w:val="0"/>
              <w:snapToGrid w:val="0"/>
              <w:spacing w:line="240" w:lineRule="exact"/>
              <w:rPr>
                <w:rFonts w:ascii="宋体" w:hAnsi="宋体" w:cs="Arial"/>
              </w:rPr>
            </w:pPr>
          </w:p>
        </w:tc>
        <w:tc>
          <w:tcPr>
            <w:tcW w:w="1985" w:type="dxa"/>
            <w:vAlign w:val="top"/>
          </w:tcPr>
          <w:p>
            <w:pPr>
              <w:adjustRightInd w:val="0"/>
              <w:snapToGrid w:val="0"/>
              <w:spacing w:line="240" w:lineRule="exact"/>
              <w:rPr>
                <w:rFonts w:ascii="宋体" w:hAnsi="宋体" w:cs="Arial"/>
              </w:rPr>
            </w:pPr>
          </w:p>
        </w:tc>
        <w:tc>
          <w:tcPr>
            <w:tcW w:w="1690" w:type="dxa"/>
            <w:vAlign w:val="top"/>
          </w:tcPr>
          <w:p>
            <w:pPr>
              <w:adjustRightInd w:val="0"/>
              <w:snapToGrid w:val="0"/>
              <w:spacing w:line="240" w:lineRule="exact"/>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667" w:type="dxa"/>
            <w:vAlign w:val="top"/>
          </w:tcPr>
          <w:p>
            <w:pPr>
              <w:adjustRightInd w:val="0"/>
              <w:snapToGrid w:val="0"/>
              <w:spacing w:line="240" w:lineRule="exact"/>
              <w:rPr>
                <w:rFonts w:ascii="宋体" w:hAnsi="宋体" w:cs="Arial"/>
              </w:rPr>
            </w:pPr>
          </w:p>
        </w:tc>
        <w:tc>
          <w:tcPr>
            <w:tcW w:w="1418" w:type="dxa"/>
            <w:vAlign w:val="top"/>
          </w:tcPr>
          <w:p>
            <w:pPr>
              <w:adjustRightInd w:val="0"/>
              <w:snapToGrid w:val="0"/>
              <w:spacing w:line="240" w:lineRule="exact"/>
              <w:rPr>
                <w:rFonts w:ascii="宋体" w:hAnsi="宋体" w:cs="Arial"/>
              </w:rPr>
            </w:pPr>
          </w:p>
        </w:tc>
        <w:tc>
          <w:tcPr>
            <w:tcW w:w="1134" w:type="dxa"/>
            <w:vAlign w:val="top"/>
          </w:tcPr>
          <w:p>
            <w:pPr>
              <w:adjustRightInd w:val="0"/>
              <w:snapToGrid w:val="0"/>
              <w:spacing w:line="240" w:lineRule="exact"/>
              <w:rPr>
                <w:rFonts w:ascii="宋体" w:hAnsi="宋体" w:cs="Arial"/>
              </w:rPr>
            </w:pPr>
          </w:p>
        </w:tc>
        <w:tc>
          <w:tcPr>
            <w:tcW w:w="2976" w:type="dxa"/>
            <w:vAlign w:val="top"/>
          </w:tcPr>
          <w:p>
            <w:pPr>
              <w:adjustRightInd w:val="0"/>
              <w:snapToGrid w:val="0"/>
              <w:spacing w:line="240" w:lineRule="exact"/>
              <w:rPr>
                <w:rFonts w:ascii="宋体" w:hAnsi="宋体" w:cs="Arial"/>
              </w:rPr>
            </w:pPr>
          </w:p>
        </w:tc>
        <w:tc>
          <w:tcPr>
            <w:tcW w:w="1985" w:type="dxa"/>
            <w:vAlign w:val="top"/>
          </w:tcPr>
          <w:p>
            <w:pPr>
              <w:adjustRightInd w:val="0"/>
              <w:snapToGrid w:val="0"/>
              <w:spacing w:line="240" w:lineRule="exact"/>
              <w:rPr>
                <w:rFonts w:ascii="宋体" w:hAnsi="宋体" w:cs="Arial"/>
              </w:rPr>
            </w:pPr>
          </w:p>
        </w:tc>
        <w:tc>
          <w:tcPr>
            <w:tcW w:w="1690" w:type="dxa"/>
            <w:vAlign w:val="top"/>
          </w:tcPr>
          <w:p>
            <w:pPr>
              <w:adjustRightInd w:val="0"/>
              <w:snapToGrid w:val="0"/>
              <w:spacing w:line="240" w:lineRule="exact"/>
              <w:rPr>
                <w:rFonts w:ascii="宋体" w:hAnsi="宋体" w:cs="Arial"/>
              </w:rPr>
            </w:pPr>
          </w:p>
        </w:tc>
      </w:tr>
    </w:tbl>
    <w:p>
      <w:pPr>
        <w:adjustRightInd w:val="0"/>
        <w:snapToGrid w:val="0"/>
        <w:spacing w:line="500" w:lineRule="atLeast"/>
        <w:rPr>
          <w:rFonts w:hint="eastAsia" w:ascii="宋体" w:hAnsi="宋体" w:cs="Arial"/>
          <w:sz w:val="24"/>
        </w:rPr>
      </w:pPr>
    </w:p>
    <w:p>
      <w:pPr>
        <w:adjustRightInd w:val="0"/>
        <w:snapToGrid w:val="0"/>
        <w:spacing w:line="500" w:lineRule="atLeast"/>
        <w:rPr>
          <w:rFonts w:ascii="宋体" w:hAnsi="宋体" w:cs="Arial"/>
          <w:sz w:val="24"/>
        </w:rPr>
      </w:pPr>
    </w:p>
    <w:p>
      <w:pPr>
        <w:adjustRightInd w:val="0"/>
        <w:snapToGrid w:val="0"/>
        <w:spacing w:line="500" w:lineRule="atLeast"/>
        <w:rPr>
          <w:rFonts w:ascii="宋体" w:hAnsi="宋体" w:cs="Arial"/>
          <w:sz w:val="24"/>
        </w:rPr>
      </w:pPr>
      <w:r>
        <w:rPr>
          <w:rFonts w:ascii="宋体" w:hAnsi="宋体" w:cs="Arial"/>
          <w:sz w:val="24"/>
        </w:rPr>
        <w:t>投标人：（盖</w:t>
      </w:r>
      <w:r>
        <w:rPr>
          <w:rFonts w:hint="eastAsia" w:ascii="宋体" w:hAnsi="宋体" w:cs="Arial"/>
          <w:sz w:val="24"/>
        </w:rPr>
        <w:t>公</w:t>
      </w:r>
      <w:r>
        <w:rPr>
          <w:rFonts w:ascii="宋体" w:hAnsi="宋体" w:cs="Arial"/>
          <w:sz w:val="24"/>
        </w:rPr>
        <w:t>章）</w:t>
      </w:r>
    </w:p>
    <w:p>
      <w:pPr>
        <w:adjustRightInd w:val="0"/>
        <w:snapToGrid w:val="0"/>
        <w:spacing w:line="500" w:lineRule="atLeast"/>
        <w:rPr>
          <w:rFonts w:ascii="宋体" w:hAnsi="宋体" w:cs="Arial"/>
          <w:sz w:val="24"/>
        </w:rPr>
      </w:pPr>
      <w:r>
        <w:rPr>
          <w:rFonts w:ascii="宋体" w:hAnsi="宋体" w:cs="Arial"/>
          <w:sz w:val="24"/>
        </w:rPr>
        <w:t>法定代表人或其授权代表：（签字）</w:t>
      </w:r>
    </w:p>
    <w:p>
      <w:pPr>
        <w:adjustRightInd w:val="0"/>
        <w:snapToGrid w:val="0"/>
        <w:spacing w:line="500" w:lineRule="atLeast"/>
        <w:ind w:firstLine="4680" w:firstLineChars="1950"/>
        <w:rPr>
          <w:rFonts w:hint="eastAsia" w:ascii="宋体" w:hAnsi="宋体" w:cs="Arial"/>
          <w:sz w:val="24"/>
        </w:rPr>
      </w:pPr>
      <w:r>
        <w:rPr>
          <w:rFonts w:ascii="宋体" w:hAnsi="宋体" w:cs="Arial"/>
          <w:sz w:val="24"/>
        </w:rPr>
        <w:t xml:space="preserve">年   月   </w:t>
      </w:r>
      <w:r>
        <w:rPr>
          <w:rFonts w:hint="eastAsia" w:ascii="宋体" w:hAnsi="宋体" w:cs="Arial"/>
          <w:sz w:val="24"/>
        </w:rPr>
        <w:t>日</w:t>
      </w:r>
      <w:bookmarkStart w:id="1" w:name="_Toc141675449"/>
    </w:p>
    <w:p>
      <w:pPr>
        <w:adjustRightInd w:val="0"/>
        <w:snapToGrid w:val="0"/>
        <w:spacing w:line="500" w:lineRule="atLeast"/>
        <w:rPr>
          <w:rFonts w:hint="eastAsia" w:ascii="宋体" w:hAnsi="宋体" w:cs="Arial" w:eastAsiaTheme="minorEastAsia"/>
          <w:b/>
          <w:bCs/>
          <w:sz w:val="30"/>
          <w:szCs w:val="30"/>
          <w:lang w:eastAsia="zh-CN"/>
        </w:rPr>
      </w:pPr>
      <w:r>
        <w:rPr>
          <w:rFonts w:ascii="宋体" w:hAnsi="宋体" w:cs="Arial"/>
          <w:sz w:val="24"/>
        </w:rPr>
        <w:br w:type="page"/>
      </w:r>
      <w:bookmarkStart w:id="2" w:name="_Toc398892556"/>
      <w:r>
        <w:rPr>
          <w:rFonts w:hint="eastAsia" w:ascii="黑体" w:hAnsi="宋体" w:cs="Arial"/>
          <w:sz w:val="28"/>
          <w:szCs w:val="28"/>
        </w:rPr>
        <w:t xml:space="preserve"> </w:t>
      </w:r>
      <w:r>
        <w:rPr>
          <w:rFonts w:hint="eastAsia" w:ascii="黑体" w:hAnsi="宋体" w:cs="Arial"/>
          <w:b/>
          <w:sz w:val="28"/>
          <w:szCs w:val="28"/>
        </w:rPr>
        <w:t>附件</w:t>
      </w:r>
      <w:bookmarkEnd w:id="1"/>
      <w:bookmarkEnd w:id="2"/>
      <w:r>
        <w:rPr>
          <w:rFonts w:hint="eastAsia" w:ascii="黑体" w:hAnsi="宋体" w:cs="Arial"/>
          <w:b/>
          <w:sz w:val="28"/>
          <w:szCs w:val="28"/>
          <w:lang w:eastAsia="zh-CN"/>
        </w:rPr>
        <w:t>三：</w:t>
      </w:r>
    </w:p>
    <w:p>
      <w:pPr>
        <w:adjustRightInd w:val="0"/>
        <w:snapToGrid w:val="0"/>
        <w:spacing w:line="500" w:lineRule="atLeast"/>
        <w:rPr>
          <w:rFonts w:ascii="宋体" w:hAnsi="宋体" w:cs="Arial"/>
          <w:b/>
        </w:rPr>
      </w:pPr>
    </w:p>
    <w:p>
      <w:pPr>
        <w:adjustRightInd w:val="0"/>
        <w:snapToGrid w:val="0"/>
        <w:spacing w:line="500" w:lineRule="atLeast"/>
        <w:jc w:val="center"/>
        <w:rPr>
          <w:rFonts w:ascii="宋体" w:hAnsi="宋体" w:cs="Arial"/>
          <w:b/>
          <w:kern w:val="0"/>
          <w:sz w:val="30"/>
          <w:szCs w:val="30"/>
        </w:rPr>
      </w:pPr>
      <w:bookmarkStart w:id="3" w:name="_Toc141675450"/>
      <w:r>
        <w:rPr>
          <w:rFonts w:ascii="宋体" w:hAnsi="宋体" w:cs="Arial"/>
          <w:b/>
          <w:kern w:val="0"/>
          <w:sz w:val="30"/>
          <w:szCs w:val="30"/>
        </w:rPr>
        <w:t>商务条款</w:t>
      </w:r>
      <w:r>
        <w:rPr>
          <w:rFonts w:hint="eastAsia" w:ascii="宋体" w:hAnsi="宋体" w:cs="Arial"/>
          <w:b/>
          <w:kern w:val="0"/>
          <w:sz w:val="30"/>
          <w:szCs w:val="30"/>
        </w:rPr>
        <w:t>响应/</w:t>
      </w:r>
      <w:r>
        <w:rPr>
          <w:rFonts w:ascii="宋体" w:hAnsi="宋体" w:cs="Arial"/>
          <w:b/>
          <w:kern w:val="0"/>
          <w:sz w:val="30"/>
          <w:szCs w:val="30"/>
        </w:rPr>
        <w:t>偏离表</w:t>
      </w:r>
      <w:bookmarkEnd w:id="3"/>
    </w:p>
    <w:p>
      <w:pPr>
        <w:adjustRightInd w:val="0"/>
        <w:snapToGrid w:val="0"/>
        <w:spacing w:line="500" w:lineRule="atLeast"/>
        <w:jc w:val="center"/>
        <w:rPr>
          <w:rFonts w:ascii="宋体" w:hAnsi="宋体" w:cs="Arial"/>
          <w:b/>
          <w:kern w:val="0"/>
          <w:sz w:val="30"/>
          <w:szCs w:val="30"/>
        </w:rPr>
      </w:pPr>
    </w:p>
    <w:p>
      <w:pPr>
        <w:adjustRightInd w:val="0"/>
        <w:snapToGrid w:val="0"/>
        <w:spacing w:line="500" w:lineRule="atLeast"/>
        <w:rPr>
          <w:rFonts w:ascii="宋体" w:hAnsi="宋体" w:cs="Arial"/>
          <w:kern w:val="0"/>
          <w:sz w:val="24"/>
        </w:rPr>
      </w:pPr>
      <w:r>
        <w:rPr>
          <w:rFonts w:hint="eastAsia" w:ascii="宋体" w:hAnsi="宋体" w:cs="Arial"/>
          <w:kern w:val="0"/>
          <w:sz w:val="24"/>
        </w:rPr>
        <w:t>项目名称：</w:t>
      </w:r>
      <w:r>
        <w:rPr>
          <w:rFonts w:hint="eastAsia" w:ascii="宋体" w:hAnsi="宋体" w:cs="Arial"/>
          <w:kern w:val="0"/>
          <w:sz w:val="24"/>
          <w:u w:val="single"/>
        </w:rPr>
        <w:t xml:space="preserve">                         </w:t>
      </w:r>
      <w:r>
        <w:rPr>
          <w:rFonts w:hint="eastAsia" w:ascii="宋体" w:hAnsi="宋体" w:cs="Arial"/>
          <w:kern w:val="0"/>
          <w:sz w:val="24"/>
        </w:rPr>
        <w:t xml:space="preserve"> 招标编号：</w:t>
      </w:r>
      <w:r>
        <w:rPr>
          <w:rFonts w:hint="eastAsia" w:ascii="宋体" w:hAnsi="宋体" w:cs="Arial"/>
          <w:kern w:val="0"/>
          <w:sz w:val="24"/>
          <w:u w:val="single"/>
        </w:rPr>
        <w:t xml:space="preserve">                         </w:t>
      </w:r>
    </w:p>
    <w:p>
      <w:pPr>
        <w:adjustRightInd w:val="0"/>
        <w:snapToGrid w:val="0"/>
        <w:spacing w:line="500" w:lineRule="atLeast"/>
        <w:rPr>
          <w:rFonts w:ascii="宋体" w:hAnsi="宋体" w:cs="Arial"/>
          <w:kern w:val="0"/>
          <w:sz w:val="24"/>
        </w:rPr>
      </w:pPr>
      <w:r>
        <w:rPr>
          <w:rFonts w:hint="eastAsia" w:ascii="宋体" w:hAnsi="宋体" w:cs="Arial"/>
          <w:kern w:val="0"/>
          <w:sz w:val="24"/>
        </w:rPr>
        <w:t>货物名称：</w:t>
      </w:r>
      <w:r>
        <w:rPr>
          <w:rFonts w:hint="eastAsia" w:ascii="宋体" w:hAnsi="宋体" w:cs="Arial"/>
          <w:kern w:val="0"/>
          <w:sz w:val="24"/>
          <w:u w:val="single"/>
        </w:rPr>
        <w:t xml:space="preserve">                         </w:t>
      </w:r>
    </w:p>
    <w:tbl>
      <w:tblPr>
        <w:tblStyle w:val="12"/>
        <w:tblW w:w="935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2410"/>
        <w:gridCol w:w="2693"/>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spacing w:line="500" w:lineRule="atLeast"/>
              <w:jc w:val="center"/>
              <w:rPr>
                <w:rFonts w:ascii="宋体" w:hAnsi="宋体" w:cs="Arial"/>
              </w:rPr>
            </w:pPr>
            <w:r>
              <w:rPr>
                <w:rFonts w:ascii="宋体" w:hAnsi="宋体" w:cs="Arial"/>
              </w:rPr>
              <w:t>序号</w:t>
            </w:r>
          </w:p>
        </w:tc>
        <w:tc>
          <w:tcPr>
            <w:tcW w:w="1276" w:type="dxa"/>
            <w:vAlign w:val="center"/>
          </w:tcPr>
          <w:p>
            <w:pPr>
              <w:adjustRightInd w:val="0"/>
              <w:snapToGrid w:val="0"/>
              <w:spacing w:line="500" w:lineRule="atLeast"/>
              <w:jc w:val="center"/>
              <w:rPr>
                <w:rFonts w:ascii="宋体" w:hAnsi="宋体" w:cs="Arial"/>
              </w:rPr>
            </w:pPr>
            <w:r>
              <w:rPr>
                <w:rFonts w:ascii="宋体" w:hAnsi="宋体" w:cs="Arial"/>
              </w:rPr>
              <w:t>招标文件条目号</w:t>
            </w:r>
          </w:p>
        </w:tc>
        <w:tc>
          <w:tcPr>
            <w:tcW w:w="2410" w:type="dxa"/>
            <w:vAlign w:val="center"/>
          </w:tcPr>
          <w:p>
            <w:pPr>
              <w:adjustRightInd w:val="0"/>
              <w:snapToGrid w:val="0"/>
              <w:spacing w:line="500" w:lineRule="atLeast"/>
              <w:jc w:val="center"/>
              <w:rPr>
                <w:rFonts w:ascii="宋体" w:hAnsi="宋体" w:cs="Arial"/>
              </w:rPr>
            </w:pPr>
            <w:r>
              <w:rPr>
                <w:rFonts w:ascii="宋体" w:hAnsi="宋体" w:cs="Arial"/>
              </w:rPr>
              <w:t>招标文件商务条款</w:t>
            </w:r>
          </w:p>
        </w:tc>
        <w:tc>
          <w:tcPr>
            <w:tcW w:w="2693" w:type="dxa"/>
            <w:vAlign w:val="center"/>
          </w:tcPr>
          <w:p>
            <w:pPr>
              <w:adjustRightInd w:val="0"/>
              <w:snapToGrid w:val="0"/>
              <w:spacing w:line="500" w:lineRule="atLeast"/>
              <w:jc w:val="center"/>
              <w:rPr>
                <w:rFonts w:ascii="宋体" w:hAnsi="宋体" w:cs="Arial"/>
              </w:rPr>
            </w:pPr>
            <w:r>
              <w:rPr>
                <w:rFonts w:ascii="宋体" w:hAnsi="宋体" w:cs="Arial"/>
              </w:rPr>
              <w:t>投标文件商务条款</w:t>
            </w:r>
          </w:p>
        </w:tc>
        <w:tc>
          <w:tcPr>
            <w:tcW w:w="2128" w:type="dxa"/>
            <w:vAlign w:val="center"/>
          </w:tcPr>
          <w:p>
            <w:pPr>
              <w:adjustRightInd w:val="0"/>
              <w:snapToGrid w:val="0"/>
              <w:spacing w:line="500" w:lineRule="atLeast"/>
              <w:jc w:val="center"/>
              <w:rPr>
                <w:rFonts w:ascii="宋体" w:hAnsi="宋体" w:cs="Arial"/>
              </w:rPr>
            </w:pPr>
            <w:r>
              <w:rPr>
                <w:rFonts w:hint="eastAsia" w:ascii="宋体" w:hAnsi="宋体" w:cs="Arial"/>
              </w:rPr>
              <w:t>响应/偏离情况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spacing w:line="500" w:lineRule="atLeast"/>
              <w:jc w:val="center"/>
              <w:rPr>
                <w:rFonts w:ascii="宋体" w:hAnsi="宋体" w:cs="Arial"/>
              </w:rPr>
            </w:pPr>
          </w:p>
        </w:tc>
        <w:tc>
          <w:tcPr>
            <w:tcW w:w="1276" w:type="dxa"/>
            <w:vAlign w:val="center"/>
          </w:tcPr>
          <w:p>
            <w:pPr>
              <w:adjustRightInd w:val="0"/>
              <w:snapToGrid w:val="0"/>
              <w:spacing w:line="500" w:lineRule="atLeast"/>
              <w:jc w:val="center"/>
              <w:rPr>
                <w:rFonts w:ascii="宋体" w:hAnsi="宋体" w:cs="Arial"/>
              </w:rPr>
            </w:pPr>
          </w:p>
        </w:tc>
        <w:tc>
          <w:tcPr>
            <w:tcW w:w="2410" w:type="dxa"/>
            <w:vAlign w:val="center"/>
          </w:tcPr>
          <w:p>
            <w:pPr>
              <w:adjustRightInd w:val="0"/>
              <w:snapToGrid w:val="0"/>
              <w:spacing w:line="500" w:lineRule="atLeast"/>
              <w:jc w:val="center"/>
              <w:rPr>
                <w:rFonts w:ascii="宋体" w:hAnsi="宋体" w:cs="Arial"/>
              </w:rPr>
            </w:pPr>
          </w:p>
        </w:tc>
        <w:tc>
          <w:tcPr>
            <w:tcW w:w="2693" w:type="dxa"/>
            <w:vAlign w:val="center"/>
          </w:tcPr>
          <w:p>
            <w:pPr>
              <w:adjustRightInd w:val="0"/>
              <w:snapToGrid w:val="0"/>
              <w:spacing w:line="500" w:lineRule="atLeast"/>
              <w:jc w:val="center"/>
              <w:rPr>
                <w:rFonts w:ascii="宋体" w:hAnsi="宋体" w:cs="Arial"/>
              </w:rPr>
            </w:pPr>
          </w:p>
        </w:tc>
        <w:tc>
          <w:tcPr>
            <w:tcW w:w="2128" w:type="dxa"/>
            <w:vAlign w:val="center"/>
          </w:tcPr>
          <w:p>
            <w:pPr>
              <w:adjustRightInd w:val="0"/>
              <w:snapToGrid w:val="0"/>
              <w:spacing w:line="500" w:lineRule="atLeas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spacing w:line="500" w:lineRule="atLeast"/>
              <w:jc w:val="center"/>
              <w:rPr>
                <w:rFonts w:ascii="宋体" w:hAnsi="宋体" w:cs="Arial"/>
              </w:rPr>
            </w:pPr>
          </w:p>
        </w:tc>
        <w:tc>
          <w:tcPr>
            <w:tcW w:w="1276" w:type="dxa"/>
            <w:vAlign w:val="center"/>
          </w:tcPr>
          <w:p>
            <w:pPr>
              <w:adjustRightInd w:val="0"/>
              <w:snapToGrid w:val="0"/>
              <w:spacing w:line="500" w:lineRule="atLeast"/>
              <w:jc w:val="center"/>
              <w:rPr>
                <w:rFonts w:ascii="宋体" w:hAnsi="宋体" w:cs="Arial"/>
              </w:rPr>
            </w:pPr>
          </w:p>
        </w:tc>
        <w:tc>
          <w:tcPr>
            <w:tcW w:w="2410" w:type="dxa"/>
            <w:vAlign w:val="center"/>
          </w:tcPr>
          <w:p>
            <w:pPr>
              <w:adjustRightInd w:val="0"/>
              <w:snapToGrid w:val="0"/>
              <w:spacing w:line="500" w:lineRule="atLeast"/>
              <w:jc w:val="center"/>
              <w:rPr>
                <w:rFonts w:ascii="宋体" w:hAnsi="宋体" w:cs="Arial"/>
              </w:rPr>
            </w:pPr>
          </w:p>
        </w:tc>
        <w:tc>
          <w:tcPr>
            <w:tcW w:w="2693" w:type="dxa"/>
            <w:vAlign w:val="center"/>
          </w:tcPr>
          <w:p>
            <w:pPr>
              <w:adjustRightInd w:val="0"/>
              <w:snapToGrid w:val="0"/>
              <w:spacing w:line="500" w:lineRule="atLeast"/>
              <w:jc w:val="center"/>
              <w:rPr>
                <w:rFonts w:ascii="宋体" w:hAnsi="宋体" w:cs="Arial"/>
              </w:rPr>
            </w:pPr>
          </w:p>
        </w:tc>
        <w:tc>
          <w:tcPr>
            <w:tcW w:w="2128" w:type="dxa"/>
            <w:vAlign w:val="center"/>
          </w:tcPr>
          <w:p>
            <w:pPr>
              <w:adjustRightInd w:val="0"/>
              <w:snapToGrid w:val="0"/>
              <w:spacing w:line="500" w:lineRule="atLeas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spacing w:line="500" w:lineRule="atLeast"/>
              <w:jc w:val="center"/>
              <w:rPr>
                <w:rFonts w:ascii="宋体" w:hAnsi="宋体" w:cs="Arial"/>
              </w:rPr>
            </w:pPr>
          </w:p>
        </w:tc>
        <w:tc>
          <w:tcPr>
            <w:tcW w:w="1276" w:type="dxa"/>
            <w:vAlign w:val="center"/>
          </w:tcPr>
          <w:p>
            <w:pPr>
              <w:adjustRightInd w:val="0"/>
              <w:snapToGrid w:val="0"/>
              <w:spacing w:line="500" w:lineRule="atLeast"/>
              <w:jc w:val="center"/>
              <w:rPr>
                <w:rFonts w:ascii="宋体" w:hAnsi="宋体" w:cs="Arial"/>
              </w:rPr>
            </w:pPr>
          </w:p>
        </w:tc>
        <w:tc>
          <w:tcPr>
            <w:tcW w:w="2410" w:type="dxa"/>
            <w:vAlign w:val="center"/>
          </w:tcPr>
          <w:p>
            <w:pPr>
              <w:adjustRightInd w:val="0"/>
              <w:snapToGrid w:val="0"/>
              <w:spacing w:line="500" w:lineRule="atLeast"/>
              <w:jc w:val="center"/>
              <w:rPr>
                <w:rFonts w:ascii="宋体" w:hAnsi="宋体" w:cs="Arial"/>
              </w:rPr>
            </w:pPr>
          </w:p>
        </w:tc>
        <w:tc>
          <w:tcPr>
            <w:tcW w:w="2693" w:type="dxa"/>
            <w:vAlign w:val="center"/>
          </w:tcPr>
          <w:p>
            <w:pPr>
              <w:adjustRightInd w:val="0"/>
              <w:snapToGrid w:val="0"/>
              <w:spacing w:line="500" w:lineRule="atLeast"/>
              <w:jc w:val="center"/>
              <w:rPr>
                <w:rFonts w:ascii="宋体" w:hAnsi="宋体" w:cs="Arial"/>
              </w:rPr>
            </w:pPr>
          </w:p>
        </w:tc>
        <w:tc>
          <w:tcPr>
            <w:tcW w:w="2128" w:type="dxa"/>
            <w:vAlign w:val="center"/>
          </w:tcPr>
          <w:p>
            <w:pPr>
              <w:adjustRightInd w:val="0"/>
              <w:snapToGrid w:val="0"/>
              <w:spacing w:line="500" w:lineRule="atLeas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spacing w:line="500" w:lineRule="atLeast"/>
              <w:jc w:val="center"/>
              <w:rPr>
                <w:rFonts w:ascii="宋体" w:hAnsi="宋体" w:cs="Arial"/>
              </w:rPr>
            </w:pPr>
          </w:p>
        </w:tc>
        <w:tc>
          <w:tcPr>
            <w:tcW w:w="1276" w:type="dxa"/>
            <w:vAlign w:val="center"/>
          </w:tcPr>
          <w:p>
            <w:pPr>
              <w:adjustRightInd w:val="0"/>
              <w:snapToGrid w:val="0"/>
              <w:spacing w:line="500" w:lineRule="atLeast"/>
              <w:jc w:val="center"/>
              <w:rPr>
                <w:rFonts w:ascii="宋体" w:hAnsi="宋体" w:cs="Arial"/>
              </w:rPr>
            </w:pPr>
          </w:p>
        </w:tc>
        <w:tc>
          <w:tcPr>
            <w:tcW w:w="2410" w:type="dxa"/>
            <w:vAlign w:val="center"/>
          </w:tcPr>
          <w:p>
            <w:pPr>
              <w:adjustRightInd w:val="0"/>
              <w:snapToGrid w:val="0"/>
              <w:spacing w:line="500" w:lineRule="atLeast"/>
              <w:jc w:val="center"/>
              <w:rPr>
                <w:rFonts w:ascii="宋体" w:hAnsi="宋体" w:cs="Arial"/>
              </w:rPr>
            </w:pPr>
          </w:p>
        </w:tc>
        <w:tc>
          <w:tcPr>
            <w:tcW w:w="2693" w:type="dxa"/>
            <w:vAlign w:val="center"/>
          </w:tcPr>
          <w:p>
            <w:pPr>
              <w:adjustRightInd w:val="0"/>
              <w:snapToGrid w:val="0"/>
              <w:spacing w:line="500" w:lineRule="atLeast"/>
              <w:jc w:val="center"/>
              <w:rPr>
                <w:rFonts w:ascii="宋体" w:hAnsi="宋体" w:cs="Arial"/>
              </w:rPr>
            </w:pPr>
          </w:p>
        </w:tc>
        <w:tc>
          <w:tcPr>
            <w:tcW w:w="2128" w:type="dxa"/>
            <w:vAlign w:val="center"/>
          </w:tcPr>
          <w:p>
            <w:pPr>
              <w:adjustRightInd w:val="0"/>
              <w:snapToGrid w:val="0"/>
              <w:spacing w:line="500" w:lineRule="atLeas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spacing w:line="500" w:lineRule="atLeast"/>
              <w:jc w:val="center"/>
              <w:rPr>
                <w:rFonts w:ascii="宋体" w:hAnsi="宋体" w:cs="Arial"/>
              </w:rPr>
            </w:pPr>
          </w:p>
        </w:tc>
        <w:tc>
          <w:tcPr>
            <w:tcW w:w="1276" w:type="dxa"/>
            <w:vAlign w:val="center"/>
          </w:tcPr>
          <w:p>
            <w:pPr>
              <w:adjustRightInd w:val="0"/>
              <w:snapToGrid w:val="0"/>
              <w:spacing w:line="500" w:lineRule="atLeast"/>
              <w:jc w:val="center"/>
              <w:rPr>
                <w:rFonts w:ascii="宋体" w:hAnsi="宋体" w:cs="Arial"/>
              </w:rPr>
            </w:pPr>
          </w:p>
        </w:tc>
        <w:tc>
          <w:tcPr>
            <w:tcW w:w="2410" w:type="dxa"/>
            <w:vAlign w:val="center"/>
          </w:tcPr>
          <w:p>
            <w:pPr>
              <w:adjustRightInd w:val="0"/>
              <w:snapToGrid w:val="0"/>
              <w:spacing w:line="500" w:lineRule="atLeast"/>
              <w:jc w:val="center"/>
              <w:rPr>
                <w:rFonts w:ascii="宋体" w:hAnsi="宋体" w:cs="Arial"/>
              </w:rPr>
            </w:pPr>
          </w:p>
        </w:tc>
        <w:tc>
          <w:tcPr>
            <w:tcW w:w="2693" w:type="dxa"/>
            <w:vAlign w:val="center"/>
          </w:tcPr>
          <w:p>
            <w:pPr>
              <w:adjustRightInd w:val="0"/>
              <w:snapToGrid w:val="0"/>
              <w:spacing w:line="500" w:lineRule="atLeast"/>
              <w:jc w:val="center"/>
              <w:rPr>
                <w:rFonts w:ascii="宋体" w:hAnsi="宋体" w:cs="Arial"/>
              </w:rPr>
            </w:pPr>
          </w:p>
        </w:tc>
        <w:tc>
          <w:tcPr>
            <w:tcW w:w="2128" w:type="dxa"/>
            <w:vAlign w:val="center"/>
          </w:tcPr>
          <w:p>
            <w:pPr>
              <w:adjustRightInd w:val="0"/>
              <w:snapToGrid w:val="0"/>
              <w:spacing w:line="500" w:lineRule="atLeas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spacing w:line="500" w:lineRule="atLeast"/>
              <w:jc w:val="center"/>
              <w:rPr>
                <w:rFonts w:ascii="宋体" w:hAnsi="宋体" w:cs="Arial"/>
              </w:rPr>
            </w:pPr>
          </w:p>
        </w:tc>
        <w:tc>
          <w:tcPr>
            <w:tcW w:w="1276" w:type="dxa"/>
            <w:vAlign w:val="center"/>
          </w:tcPr>
          <w:p>
            <w:pPr>
              <w:adjustRightInd w:val="0"/>
              <w:snapToGrid w:val="0"/>
              <w:spacing w:line="500" w:lineRule="atLeast"/>
              <w:jc w:val="center"/>
              <w:rPr>
                <w:rFonts w:ascii="宋体" w:hAnsi="宋体" w:cs="Arial"/>
              </w:rPr>
            </w:pPr>
          </w:p>
        </w:tc>
        <w:tc>
          <w:tcPr>
            <w:tcW w:w="2410" w:type="dxa"/>
            <w:vAlign w:val="center"/>
          </w:tcPr>
          <w:p>
            <w:pPr>
              <w:adjustRightInd w:val="0"/>
              <w:snapToGrid w:val="0"/>
              <w:spacing w:line="500" w:lineRule="atLeast"/>
              <w:jc w:val="center"/>
              <w:rPr>
                <w:rFonts w:ascii="宋体" w:hAnsi="宋体" w:cs="Arial"/>
              </w:rPr>
            </w:pPr>
          </w:p>
        </w:tc>
        <w:tc>
          <w:tcPr>
            <w:tcW w:w="2693" w:type="dxa"/>
            <w:vAlign w:val="center"/>
          </w:tcPr>
          <w:p>
            <w:pPr>
              <w:adjustRightInd w:val="0"/>
              <w:snapToGrid w:val="0"/>
              <w:spacing w:line="500" w:lineRule="atLeast"/>
              <w:jc w:val="center"/>
              <w:rPr>
                <w:rFonts w:ascii="宋体" w:hAnsi="宋体" w:cs="Arial"/>
              </w:rPr>
            </w:pPr>
          </w:p>
        </w:tc>
        <w:tc>
          <w:tcPr>
            <w:tcW w:w="2128" w:type="dxa"/>
            <w:vAlign w:val="center"/>
          </w:tcPr>
          <w:p>
            <w:pPr>
              <w:adjustRightInd w:val="0"/>
              <w:snapToGrid w:val="0"/>
              <w:spacing w:line="500" w:lineRule="atLeas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spacing w:line="500" w:lineRule="atLeast"/>
              <w:jc w:val="center"/>
              <w:rPr>
                <w:rFonts w:ascii="宋体" w:hAnsi="宋体" w:cs="Arial"/>
              </w:rPr>
            </w:pPr>
          </w:p>
        </w:tc>
        <w:tc>
          <w:tcPr>
            <w:tcW w:w="1276" w:type="dxa"/>
            <w:vAlign w:val="center"/>
          </w:tcPr>
          <w:p>
            <w:pPr>
              <w:adjustRightInd w:val="0"/>
              <w:snapToGrid w:val="0"/>
              <w:spacing w:line="500" w:lineRule="atLeast"/>
              <w:jc w:val="center"/>
              <w:rPr>
                <w:rFonts w:ascii="宋体" w:hAnsi="宋体" w:cs="Arial"/>
              </w:rPr>
            </w:pPr>
          </w:p>
        </w:tc>
        <w:tc>
          <w:tcPr>
            <w:tcW w:w="2410" w:type="dxa"/>
            <w:vAlign w:val="center"/>
          </w:tcPr>
          <w:p>
            <w:pPr>
              <w:adjustRightInd w:val="0"/>
              <w:snapToGrid w:val="0"/>
              <w:spacing w:line="500" w:lineRule="atLeast"/>
              <w:jc w:val="center"/>
              <w:rPr>
                <w:rFonts w:ascii="宋体" w:hAnsi="宋体" w:cs="Arial"/>
              </w:rPr>
            </w:pPr>
          </w:p>
        </w:tc>
        <w:tc>
          <w:tcPr>
            <w:tcW w:w="2693" w:type="dxa"/>
            <w:vAlign w:val="center"/>
          </w:tcPr>
          <w:p>
            <w:pPr>
              <w:adjustRightInd w:val="0"/>
              <w:snapToGrid w:val="0"/>
              <w:spacing w:line="500" w:lineRule="atLeast"/>
              <w:jc w:val="center"/>
              <w:rPr>
                <w:rFonts w:ascii="宋体" w:hAnsi="宋体" w:cs="Arial"/>
              </w:rPr>
            </w:pPr>
          </w:p>
        </w:tc>
        <w:tc>
          <w:tcPr>
            <w:tcW w:w="2128" w:type="dxa"/>
            <w:vAlign w:val="center"/>
          </w:tcPr>
          <w:p>
            <w:pPr>
              <w:adjustRightInd w:val="0"/>
              <w:snapToGrid w:val="0"/>
              <w:spacing w:line="500" w:lineRule="atLeas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spacing w:line="500" w:lineRule="atLeast"/>
              <w:jc w:val="center"/>
              <w:rPr>
                <w:rFonts w:ascii="宋体" w:hAnsi="宋体" w:cs="Arial"/>
              </w:rPr>
            </w:pPr>
          </w:p>
        </w:tc>
        <w:tc>
          <w:tcPr>
            <w:tcW w:w="1276" w:type="dxa"/>
            <w:vAlign w:val="center"/>
          </w:tcPr>
          <w:p>
            <w:pPr>
              <w:adjustRightInd w:val="0"/>
              <w:snapToGrid w:val="0"/>
              <w:spacing w:line="500" w:lineRule="atLeast"/>
              <w:jc w:val="center"/>
              <w:rPr>
                <w:rFonts w:ascii="宋体" w:hAnsi="宋体" w:cs="Arial"/>
              </w:rPr>
            </w:pPr>
          </w:p>
        </w:tc>
        <w:tc>
          <w:tcPr>
            <w:tcW w:w="2410" w:type="dxa"/>
            <w:vAlign w:val="center"/>
          </w:tcPr>
          <w:p>
            <w:pPr>
              <w:adjustRightInd w:val="0"/>
              <w:snapToGrid w:val="0"/>
              <w:spacing w:line="500" w:lineRule="atLeast"/>
              <w:jc w:val="center"/>
              <w:rPr>
                <w:rFonts w:ascii="宋体" w:hAnsi="宋体" w:cs="Arial"/>
              </w:rPr>
            </w:pPr>
          </w:p>
        </w:tc>
        <w:tc>
          <w:tcPr>
            <w:tcW w:w="2693" w:type="dxa"/>
            <w:vAlign w:val="center"/>
          </w:tcPr>
          <w:p>
            <w:pPr>
              <w:adjustRightInd w:val="0"/>
              <w:snapToGrid w:val="0"/>
              <w:spacing w:line="500" w:lineRule="atLeast"/>
              <w:jc w:val="center"/>
              <w:rPr>
                <w:rFonts w:ascii="宋体" w:hAnsi="宋体" w:cs="Arial"/>
              </w:rPr>
            </w:pPr>
          </w:p>
        </w:tc>
        <w:tc>
          <w:tcPr>
            <w:tcW w:w="2128" w:type="dxa"/>
            <w:vAlign w:val="center"/>
          </w:tcPr>
          <w:p>
            <w:pPr>
              <w:adjustRightInd w:val="0"/>
              <w:snapToGrid w:val="0"/>
              <w:spacing w:line="500" w:lineRule="atLeas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spacing w:line="500" w:lineRule="atLeast"/>
              <w:jc w:val="center"/>
              <w:rPr>
                <w:rFonts w:ascii="宋体" w:hAnsi="宋体" w:cs="Arial"/>
              </w:rPr>
            </w:pPr>
          </w:p>
        </w:tc>
        <w:tc>
          <w:tcPr>
            <w:tcW w:w="1276" w:type="dxa"/>
            <w:vAlign w:val="center"/>
          </w:tcPr>
          <w:p>
            <w:pPr>
              <w:adjustRightInd w:val="0"/>
              <w:snapToGrid w:val="0"/>
              <w:spacing w:line="500" w:lineRule="atLeast"/>
              <w:jc w:val="center"/>
              <w:rPr>
                <w:rFonts w:ascii="宋体" w:hAnsi="宋体" w:cs="Arial"/>
              </w:rPr>
            </w:pPr>
          </w:p>
        </w:tc>
        <w:tc>
          <w:tcPr>
            <w:tcW w:w="2410" w:type="dxa"/>
            <w:vAlign w:val="center"/>
          </w:tcPr>
          <w:p>
            <w:pPr>
              <w:adjustRightInd w:val="0"/>
              <w:snapToGrid w:val="0"/>
              <w:spacing w:line="500" w:lineRule="atLeast"/>
              <w:jc w:val="center"/>
              <w:rPr>
                <w:rFonts w:ascii="宋体" w:hAnsi="宋体" w:cs="Arial"/>
              </w:rPr>
            </w:pPr>
          </w:p>
        </w:tc>
        <w:tc>
          <w:tcPr>
            <w:tcW w:w="2693" w:type="dxa"/>
            <w:vAlign w:val="center"/>
          </w:tcPr>
          <w:p>
            <w:pPr>
              <w:adjustRightInd w:val="0"/>
              <w:snapToGrid w:val="0"/>
              <w:spacing w:line="500" w:lineRule="atLeast"/>
              <w:jc w:val="center"/>
              <w:rPr>
                <w:rFonts w:ascii="宋体" w:hAnsi="宋体" w:cs="Arial"/>
              </w:rPr>
            </w:pPr>
          </w:p>
        </w:tc>
        <w:tc>
          <w:tcPr>
            <w:tcW w:w="2128" w:type="dxa"/>
            <w:vAlign w:val="center"/>
          </w:tcPr>
          <w:p>
            <w:pPr>
              <w:adjustRightInd w:val="0"/>
              <w:snapToGrid w:val="0"/>
              <w:spacing w:line="500" w:lineRule="atLeas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spacing w:line="500" w:lineRule="atLeast"/>
              <w:jc w:val="center"/>
              <w:rPr>
                <w:rFonts w:ascii="宋体" w:hAnsi="宋体" w:cs="Arial"/>
              </w:rPr>
            </w:pPr>
          </w:p>
        </w:tc>
        <w:tc>
          <w:tcPr>
            <w:tcW w:w="1276" w:type="dxa"/>
            <w:vAlign w:val="center"/>
          </w:tcPr>
          <w:p>
            <w:pPr>
              <w:adjustRightInd w:val="0"/>
              <w:snapToGrid w:val="0"/>
              <w:spacing w:line="500" w:lineRule="atLeast"/>
              <w:jc w:val="center"/>
              <w:rPr>
                <w:rFonts w:ascii="宋体" w:hAnsi="宋体" w:cs="Arial"/>
              </w:rPr>
            </w:pPr>
          </w:p>
        </w:tc>
        <w:tc>
          <w:tcPr>
            <w:tcW w:w="2410" w:type="dxa"/>
            <w:vAlign w:val="center"/>
          </w:tcPr>
          <w:p>
            <w:pPr>
              <w:adjustRightInd w:val="0"/>
              <w:snapToGrid w:val="0"/>
              <w:spacing w:line="500" w:lineRule="atLeast"/>
              <w:jc w:val="center"/>
              <w:rPr>
                <w:rFonts w:ascii="宋体" w:hAnsi="宋体" w:cs="Arial"/>
              </w:rPr>
            </w:pPr>
          </w:p>
        </w:tc>
        <w:tc>
          <w:tcPr>
            <w:tcW w:w="2693" w:type="dxa"/>
            <w:vAlign w:val="center"/>
          </w:tcPr>
          <w:p>
            <w:pPr>
              <w:adjustRightInd w:val="0"/>
              <w:snapToGrid w:val="0"/>
              <w:spacing w:line="500" w:lineRule="atLeast"/>
              <w:jc w:val="center"/>
              <w:rPr>
                <w:rFonts w:ascii="宋体" w:hAnsi="宋体" w:cs="Arial"/>
              </w:rPr>
            </w:pPr>
          </w:p>
        </w:tc>
        <w:tc>
          <w:tcPr>
            <w:tcW w:w="2128" w:type="dxa"/>
            <w:vAlign w:val="center"/>
          </w:tcPr>
          <w:p>
            <w:pPr>
              <w:adjustRightInd w:val="0"/>
              <w:snapToGrid w:val="0"/>
              <w:spacing w:line="500" w:lineRule="atLeast"/>
              <w:jc w:val="center"/>
              <w:rPr>
                <w:rFonts w:ascii="宋体" w:hAnsi="宋体" w:cs="Arial"/>
              </w:rPr>
            </w:pPr>
          </w:p>
        </w:tc>
      </w:tr>
    </w:tbl>
    <w:p>
      <w:pPr>
        <w:adjustRightInd w:val="0"/>
        <w:snapToGrid w:val="0"/>
        <w:spacing w:line="500" w:lineRule="atLeast"/>
        <w:rPr>
          <w:rFonts w:ascii="宋体" w:hAnsi="宋体" w:cs="Arial"/>
          <w:sz w:val="24"/>
        </w:rPr>
      </w:pPr>
    </w:p>
    <w:p>
      <w:pPr>
        <w:adjustRightInd w:val="0"/>
        <w:snapToGrid w:val="0"/>
        <w:spacing w:line="500" w:lineRule="atLeast"/>
        <w:rPr>
          <w:rFonts w:ascii="宋体" w:hAnsi="宋体" w:cs="Arial"/>
          <w:sz w:val="24"/>
        </w:rPr>
      </w:pPr>
      <w:r>
        <w:rPr>
          <w:rFonts w:ascii="宋体" w:hAnsi="宋体" w:cs="Arial"/>
          <w:sz w:val="24"/>
        </w:rPr>
        <w:t>投标人：（盖</w:t>
      </w:r>
      <w:r>
        <w:rPr>
          <w:rFonts w:hint="eastAsia" w:ascii="宋体" w:hAnsi="宋体" w:cs="Arial"/>
          <w:sz w:val="24"/>
        </w:rPr>
        <w:t>公</w:t>
      </w:r>
      <w:r>
        <w:rPr>
          <w:rFonts w:ascii="宋体" w:hAnsi="宋体" w:cs="Arial"/>
          <w:sz w:val="24"/>
        </w:rPr>
        <w:t>章）</w:t>
      </w:r>
    </w:p>
    <w:p>
      <w:pPr>
        <w:adjustRightInd w:val="0"/>
        <w:snapToGrid w:val="0"/>
        <w:spacing w:line="500" w:lineRule="atLeast"/>
        <w:rPr>
          <w:rFonts w:ascii="宋体" w:hAnsi="宋体" w:cs="Arial"/>
          <w:sz w:val="24"/>
        </w:rPr>
      </w:pPr>
      <w:r>
        <w:rPr>
          <w:rFonts w:ascii="宋体" w:hAnsi="宋体" w:cs="Arial"/>
          <w:sz w:val="24"/>
        </w:rPr>
        <w:t>法定代表人或其授权代表：（签字）</w:t>
      </w:r>
    </w:p>
    <w:p>
      <w:pPr>
        <w:adjustRightInd w:val="0"/>
        <w:snapToGrid w:val="0"/>
        <w:spacing w:line="500" w:lineRule="atLeast"/>
        <w:ind w:firstLine="6240" w:firstLineChars="2600"/>
        <w:rPr>
          <w:rFonts w:ascii="宋体" w:hAnsi="宋体" w:cs="Arial"/>
          <w:sz w:val="24"/>
        </w:rPr>
      </w:pPr>
      <w:r>
        <w:rPr>
          <w:rFonts w:ascii="宋体" w:hAnsi="宋体" w:cs="Arial"/>
          <w:sz w:val="24"/>
        </w:rPr>
        <w:t>年   月   日</w:t>
      </w:r>
    </w:p>
    <w:p>
      <w:pPr>
        <w:spacing w:line="360" w:lineRule="auto"/>
        <w:ind w:firstLine="3080" w:firstLineChars="1100"/>
        <w:jc w:val="both"/>
        <w:rPr>
          <w:rFonts w:hint="eastAsia" w:ascii="黑体" w:eastAsia="黑体"/>
          <w:sz w:val="28"/>
          <w:szCs w:val="28"/>
        </w:rPr>
      </w:pPr>
    </w:p>
    <w:p>
      <w:pPr>
        <w:spacing w:line="360" w:lineRule="auto"/>
        <w:ind w:firstLine="3080" w:firstLineChars="1100"/>
        <w:jc w:val="both"/>
        <w:rPr>
          <w:rFonts w:hint="eastAsia" w:ascii="黑体" w:eastAsia="黑体"/>
          <w:sz w:val="28"/>
          <w:szCs w:val="28"/>
        </w:rPr>
      </w:pPr>
    </w:p>
    <w:p>
      <w:pPr>
        <w:spacing w:line="360" w:lineRule="auto"/>
        <w:ind w:firstLine="3080" w:firstLineChars="1100"/>
        <w:jc w:val="both"/>
        <w:rPr>
          <w:rFonts w:hint="eastAsia" w:ascii="黑体" w:eastAsia="黑体"/>
          <w:sz w:val="28"/>
          <w:szCs w:val="28"/>
        </w:rPr>
      </w:pPr>
    </w:p>
    <w:p>
      <w:pPr>
        <w:spacing w:line="360" w:lineRule="auto"/>
        <w:ind w:firstLine="3080" w:firstLineChars="1100"/>
        <w:jc w:val="both"/>
        <w:rPr>
          <w:rFonts w:hint="eastAsia" w:ascii="黑体" w:eastAsia="黑体"/>
          <w:sz w:val="28"/>
          <w:szCs w:val="28"/>
        </w:rPr>
      </w:pPr>
    </w:p>
    <w:p>
      <w:pPr>
        <w:spacing w:line="360" w:lineRule="auto"/>
        <w:jc w:val="both"/>
        <w:rPr>
          <w:rFonts w:hint="eastAsia" w:ascii="黑体" w:eastAsia="黑体"/>
          <w:sz w:val="28"/>
          <w:szCs w:val="28"/>
          <w:lang w:eastAsia="zh-CN"/>
        </w:rPr>
      </w:pPr>
      <w:r>
        <w:rPr>
          <w:rFonts w:hint="eastAsia" w:ascii="黑体" w:eastAsia="黑体"/>
          <w:sz w:val="28"/>
          <w:szCs w:val="28"/>
          <w:lang w:eastAsia="zh-CN"/>
        </w:rPr>
        <w:t>附件四：</w:t>
      </w:r>
    </w:p>
    <w:p>
      <w:pPr>
        <w:spacing w:line="360" w:lineRule="auto"/>
        <w:ind w:firstLine="3080" w:firstLineChars="1100"/>
        <w:jc w:val="both"/>
        <w:rPr>
          <w:rFonts w:hint="eastAsia" w:ascii="黑体" w:eastAsia="黑体"/>
          <w:sz w:val="28"/>
          <w:szCs w:val="28"/>
        </w:rPr>
      </w:pPr>
      <w:r>
        <w:rPr>
          <w:rFonts w:hint="eastAsia" w:ascii="黑体" w:eastAsia="黑体"/>
          <w:sz w:val="28"/>
          <w:szCs w:val="28"/>
        </w:rPr>
        <w:t>安 全 协 议 书</w:t>
      </w:r>
    </w:p>
    <w:p>
      <w:pPr>
        <w:spacing w:line="360" w:lineRule="auto"/>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rPr>
        <w:t>甲方：</w:t>
      </w:r>
    </w:p>
    <w:p>
      <w:pPr>
        <w:spacing w:line="360" w:lineRule="auto"/>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rPr>
        <w:t>乙方：</w:t>
      </w:r>
    </w:p>
    <w:p>
      <w:pPr>
        <w:spacing w:line="360" w:lineRule="auto"/>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rPr>
        <w:t>为贯彻“安全第一，预防为主，综合治理”的方针，加强安全管理，明确双方的安全责任，确保乙方在甲方检维修及施工中的人身、生产和设备安全，根据国家有关法律法规，经双方协商一致签订本协议。</w:t>
      </w:r>
    </w:p>
    <w:p>
      <w:pPr>
        <w:spacing w:line="360" w:lineRule="auto"/>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rPr>
        <w:t>一、</w:t>
      </w:r>
      <w:r>
        <w:rPr>
          <w:rFonts w:hint="eastAsia" w:ascii="ˎ̥" w:hAnsi="ˎ̥" w:eastAsia="仿宋_GB2312" w:cs="宋体"/>
          <w:kern w:val="0"/>
          <w:sz w:val="28"/>
          <w:szCs w:val="28"/>
        </w:rPr>
        <w:t> </w:t>
      </w:r>
      <w:r>
        <w:rPr>
          <w:rFonts w:hint="eastAsia" w:ascii="仿宋_GB2312" w:hAnsi="ˎ̥" w:eastAsia="仿宋_GB2312" w:cs="宋体"/>
          <w:kern w:val="0"/>
          <w:sz w:val="28"/>
          <w:szCs w:val="28"/>
        </w:rPr>
        <w:t xml:space="preserve">甲方安全责任 </w:t>
      </w:r>
    </w:p>
    <w:p>
      <w:pPr>
        <w:spacing w:line="360" w:lineRule="auto"/>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rPr>
        <w:t>1、开工前甲方负责对乙方进行施工安全技术交底，并应有书面记录或资料。</w:t>
      </w:r>
    </w:p>
    <w:p>
      <w:pPr>
        <w:spacing w:line="360" w:lineRule="auto"/>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rPr>
        <w:t>2、甲方有权要求乙方制定施工安全措施，并在开始施工前报甲方施工区域管辖单位、设备管理部门及安全管理部门备案。</w:t>
      </w:r>
    </w:p>
    <w:p>
      <w:pPr>
        <w:spacing w:line="360" w:lineRule="auto"/>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rPr>
        <w:t xml:space="preserve">3、甲方有权检查、督促乙方执行有关安全生产方面的工作规定，对乙方不符合安全文明施工的行为进行制止、纠正并发出安全整改通知书，直至清退出场。 </w:t>
      </w:r>
    </w:p>
    <w:p>
      <w:pPr>
        <w:spacing w:line="360" w:lineRule="auto"/>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rPr>
        <w:t>4、甲方指派专人负责与乙方联系安全生产方面的工作。</w:t>
      </w:r>
    </w:p>
    <w:p>
      <w:pPr>
        <w:spacing w:line="360" w:lineRule="auto"/>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rPr>
        <w:t>5、甲方负责签发安全作业证，并履行安全作业证许可手续。</w:t>
      </w:r>
    </w:p>
    <w:p>
      <w:pPr>
        <w:spacing w:line="360" w:lineRule="auto"/>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rPr>
        <w:t>6、甲方有权对乙方参与施工的人员进行安全技术知识和安全工作规程的抽考。</w:t>
      </w:r>
    </w:p>
    <w:p>
      <w:pPr>
        <w:spacing w:line="360" w:lineRule="auto"/>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rPr>
        <w:t>7、发生以下情况停工整顿，因停工造成的违约责任由乙方承担：</w:t>
      </w:r>
    </w:p>
    <w:p>
      <w:pPr>
        <w:spacing w:line="360" w:lineRule="auto"/>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rPr>
        <w:t>（1）人身伤亡事故；</w:t>
      </w:r>
    </w:p>
    <w:p>
      <w:pPr>
        <w:spacing w:line="360" w:lineRule="auto"/>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rPr>
        <w:t>（2）发生施工机械、生产主设备严重损坏事故；</w:t>
      </w:r>
    </w:p>
    <w:p>
      <w:pPr>
        <w:spacing w:line="360" w:lineRule="auto"/>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rPr>
        <w:t>（3）发生厂内火灾事故；</w:t>
      </w:r>
    </w:p>
    <w:p>
      <w:pPr>
        <w:spacing w:line="360" w:lineRule="auto"/>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rPr>
        <w:t>（4）发生违章作业、冒险作业不听劝告的；</w:t>
      </w:r>
    </w:p>
    <w:p>
      <w:pPr>
        <w:spacing w:line="360" w:lineRule="auto"/>
        <w:ind w:firstLine="560" w:firstLineChars="200"/>
        <w:rPr>
          <w:rFonts w:hint="eastAsia" w:ascii="仿宋_GB2312" w:eastAsia="仿宋_GB2312"/>
          <w:sz w:val="28"/>
          <w:szCs w:val="28"/>
        </w:rPr>
      </w:pPr>
      <w:r>
        <w:rPr>
          <w:rFonts w:hint="eastAsia" w:ascii="仿宋_GB2312" w:hAnsi="ˎ̥" w:eastAsia="仿宋_GB2312" w:cs="宋体"/>
          <w:kern w:val="0"/>
          <w:sz w:val="28"/>
          <w:szCs w:val="28"/>
        </w:rPr>
        <w:t>（5）施工现场脏、乱、差，不能满足安全和文明施工要求的。</w:t>
      </w:r>
    </w:p>
    <w:p>
      <w:pPr>
        <w:spacing w:line="360" w:lineRule="auto"/>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rPr>
        <w:t>二、</w:t>
      </w:r>
      <w:r>
        <w:rPr>
          <w:rFonts w:hint="eastAsia" w:ascii="ˎ̥" w:hAnsi="ˎ̥" w:eastAsia="仿宋_GB2312" w:cs="宋体"/>
          <w:kern w:val="0"/>
          <w:sz w:val="28"/>
          <w:szCs w:val="28"/>
        </w:rPr>
        <w:t> </w:t>
      </w:r>
      <w:r>
        <w:rPr>
          <w:rFonts w:hint="eastAsia" w:ascii="仿宋_GB2312" w:hAnsi="ˎ̥" w:eastAsia="仿宋_GB2312" w:cs="宋体"/>
          <w:kern w:val="0"/>
          <w:sz w:val="28"/>
          <w:szCs w:val="28"/>
        </w:rPr>
        <w:t>乙方安全责任</w:t>
      </w:r>
    </w:p>
    <w:p>
      <w:pPr>
        <w:spacing w:line="360" w:lineRule="auto"/>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rPr>
        <w:t>乙方作为检维修及工程项目的承包单位，对工程施工过程中发生的人身伤害、设备损坏事故承担安全责任。乙方应切实履行以下安全责任：</w:t>
      </w:r>
    </w:p>
    <w:p>
      <w:pPr>
        <w:spacing w:line="360" w:lineRule="auto"/>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rPr>
        <w:t>1、乙方所提供的检维修及承包工程要求的相关资质（营业执照、资质证书等）证明材料应真实、合法、有效。</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2、乙方在甲方区域内施工过程中禁止从事超越本单位资质等级许可的业务或者以其他施工单位的名义承揽甲方工程。</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3、乙方在甲方区域内施工现场的安全（包括人身安全和财产安全）、消防由乙方负责。实行施工总承包的，由总承包单位负责，分包单位向总承包单位负责，并服从总承包单位对施工现场的安全生产管理。</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建立安全管理机构，对施工现场进行安全监督管理和监护。乙方应配备专职安全员（30人以下设兼职安全员），随时检查施工现场内的安全情况，及时排除发现的不安全因素，同时应经常与甲方安保部进行联系和进行信息交流，随时处理甲方发现的安全隐患及违章行为。</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5、在施工中必须坚持安全第一、预防为主的安全生产方针，建立健全安全生产管理制度、消防安全制度、安全操作规程、安全生产责任制、防火责任制、保卫制度和群防群治制度。</w:t>
      </w:r>
    </w:p>
    <w:p>
      <w:pPr>
        <w:spacing w:line="360" w:lineRule="auto"/>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rPr>
        <w:t>6、现场施工应遵守国家和地方关于劳动安全劳务用工方面的法律法规及规章制度，保证其用工的合法性。乙方必须按国家有关规定，为施工人员办理人身保险，配备合格的劳动防护用品、安全用具。</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7、必须在施工组织中编制安全技术措施，对于土方开挖工程、模板工程、起重吊装工程、脚手架工程、垂直运输机械安装工程、拆除、爆破工程、等其他危险性较大的工程，应当编制专项安全施工方案，并报甲方筹建组（或所在施工区域所属单位）审查批准，安保部备案后才能施工。</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8、加强对施工现场和防护措施的检查和管理，及时纠正违章指挥和违章作业、消除火灾隐患，对隐患严重的现场或机械、电气设备等，及时签发停工指令，并提出改进措施，如期整改。</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9、保证现场的机械装置、仓库、运输道路和临时上下水道、电力网、照明、蒸汽管道、压缩空气管道、取暖设施和其他设施设备的安全。</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10、施工现场的用电线路、用电设施的安装和使用必须符合安装规范和安全操作规程，并按照施工组织设计进行架设，严禁任意拉线接电。施工现场必须设有保证施工安全要求的夜间照明；危险潮湿场所的照明以及手持照明灯具，必须采用符合安全要求的电压。</w:t>
      </w:r>
    </w:p>
    <w:p>
      <w:pPr>
        <w:spacing w:line="360" w:lineRule="auto"/>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rPr>
        <w:t>11、乙方用于检维修及工程项目的施工机械、工器具及安全防护用具的数量和质量必须满足施工需要，并经有资质检验单位检验符合安全规定，且在有效期内，有明显检验标识，乙方对因使用工器具不当所造成的人员伤害及设备损坏负责。</w:t>
      </w:r>
    </w:p>
    <w:p>
      <w:pPr>
        <w:spacing w:line="360" w:lineRule="auto"/>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rPr>
        <w:t>12、开工前，乙方应到甲方办理临时出入证并佩戴出入证进入施工现场，出入证严禁转借他人。</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13、乙方负责施工前和施工中的安全教育和消防宣传教育，组织、落实对本单位安全生产管理人员、作业人员的安全生产教育、培训、考核工作，加强对职工安全生产的教育和培训。对未经安全生产教育培训的人员，严禁上岗作业。</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14、乙方应向甲方提供特殊工种的工人名单(包括电工、焊工、架子工、司炉工、爆破工、机械操作工、起重工、塔吊司机及指挥人员、人货两用电梯司机等)、从事特殊工种人员特种作业操作证，保证特种作业人员持证上岗。乙方所使用的特种设备或机械，必须经国家有关部门检验并符合规范要求。</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15、进入施工现场的乙方人员除遵守本单位的安全制度外，还必须遵守甲方安全管理制度，正确佩戴安全防护措施，严格按甲方制度规定的审批手续办理《厂区动火安全作业证》、《厂区动土安全作业证》、《电器临时接线证》等有关作业证后持证作业。</w:t>
      </w:r>
    </w:p>
    <w:p>
      <w:pPr>
        <w:spacing w:line="360" w:lineRule="auto"/>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rPr>
        <w:t>16、开工前，乙方应组织人员对施工区域、作业环境及使用甲方提供的设施设备、工器具等进行检查，确认符合安全要求，一经开工，就表示乙方已确认施工现场、作业环境、设施设备、工器具符合安全要求并处于安全状态。</w:t>
      </w:r>
    </w:p>
    <w:p>
      <w:pPr>
        <w:spacing w:line="360" w:lineRule="auto"/>
        <w:ind w:firstLine="560" w:firstLineChars="200"/>
        <w:rPr>
          <w:rFonts w:hint="eastAsia" w:ascii="仿宋_GB2312" w:eastAsia="仿宋_GB2312"/>
          <w:sz w:val="28"/>
          <w:szCs w:val="28"/>
        </w:rPr>
      </w:pPr>
      <w:r>
        <w:rPr>
          <w:rFonts w:hint="eastAsia" w:ascii="仿宋_GB2312" w:hAnsi="ˎ̥" w:eastAsia="仿宋_GB2312" w:cs="宋体"/>
          <w:kern w:val="0"/>
          <w:sz w:val="28"/>
          <w:szCs w:val="28"/>
        </w:rPr>
        <w:t>17</w:t>
      </w:r>
      <w:r>
        <w:rPr>
          <w:rFonts w:hint="eastAsia" w:ascii="仿宋_GB2312" w:eastAsia="仿宋_GB2312"/>
          <w:sz w:val="28"/>
          <w:szCs w:val="28"/>
        </w:rPr>
        <w:t>、乙方施工人员只能在甲方规定的施工区域内进行施工作业，并</w:t>
      </w:r>
      <w:r>
        <w:rPr>
          <w:rFonts w:hint="eastAsia" w:ascii="仿宋_GB2312" w:hAnsi="ˎ̥" w:eastAsia="仿宋_GB2312" w:cs="宋体"/>
          <w:kern w:val="0"/>
          <w:sz w:val="28"/>
          <w:szCs w:val="28"/>
        </w:rPr>
        <w:t>装设临时围栏或警告标志，禁止无关人员进入检维修及施工现场。</w:t>
      </w:r>
      <w:r>
        <w:rPr>
          <w:rFonts w:hint="eastAsia" w:ascii="仿宋_GB2312" w:eastAsia="仿宋_GB2312"/>
          <w:sz w:val="28"/>
          <w:szCs w:val="28"/>
        </w:rPr>
        <w:t>未经甲方同意，严禁进入甲方其它区域从事与施工作业无关的作业及其他任何活动。</w:t>
      </w:r>
      <w:r>
        <w:rPr>
          <w:rFonts w:hint="eastAsia" w:ascii="仿宋_GB2312" w:hAnsi="ˎ̥" w:eastAsia="仿宋_GB2312" w:cs="宋体"/>
          <w:kern w:val="0"/>
          <w:sz w:val="28"/>
          <w:szCs w:val="28"/>
        </w:rPr>
        <w:t>乙方不得擅自使用与施工无关的甲方设施、设备；不得擅自拆除、变更甲方防护设施及标识。</w:t>
      </w:r>
    </w:p>
    <w:p>
      <w:pPr>
        <w:spacing w:line="360" w:lineRule="auto"/>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rPr>
        <w:t xml:space="preserve">18、乙方施工过程中需使用电、水源，应事先与甲方相关部门取得联系，不得私拉乱接。中断作业或遇故障应立即切断有关开关。 </w:t>
      </w:r>
    </w:p>
    <w:p>
      <w:pPr>
        <w:spacing w:line="360" w:lineRule="auto"/>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rPr>
        <w:t>19、乙方施工过程中应做到工完、料尽、场地清，确保安全文明施工。</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20、保证现场一切材料（包括炸药、雷管、引线等危险品）的存放安全，规范使用；</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21、按照国家规定，在有危险因素的设施、设备和易发生危险的区域设置明显的安全警示标识，并定期组织检查、维修；</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22、按照国家有关规定，配置消防设施和器材、设置消防安全标志，并定期组织检验、维修，确保消防设施和器材完好、有效；</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23、保证消防通道、疏散通道、安全出口畅通，并设置符合国家规定的消防安全标志。</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24、乙方对因工作需要临时引进的第三方的各项安全事项负责。</w:t>
      </w:r>
    </w:p>
    <w:p>
      <w:pPr>
        <w:spacing w:line="360" w:lineRule="auto"/>
        <w:ind w:firstLine="560" w:firstLineChars="200"/>
        <w:rPr>
          <w:rFonts w:hint="eastAsia" w:ascii="仿宋_GB2312" w:eastAsia="仿宋_GB2312"/>
          <w:kern w:val="0"/>
          <w:sz w:val="28"/>
          <w:szCs w:val="28"/>
        </w:rPr>
      </w:pPr>
      <w:r>
        <w:rPr>
          <w:rFonts w:hint="eastAsia" w:ascii="仿宋_GB2312" w:eastAsia="仿宋_GB2312"/>
          <w:kern w:val="0"/>
          <w:sz w:val="28"/>
          <w:szCs w:val="28"/>
        </w:rPr>
        <w:t>三、违约责任</w:t>
      </w:r>
    </w:p>
    <w:p>
      <w:pPr>
        <w:spacing w:line="360" w:lineRule="auto"/>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rPr>
        <w:t>1、由于甲方或乙方责任造成对方或第三方的人身伤害、设备损坏等财产损失，由责任方承担相应责任，并赔偿对方或第三方因此造成的全部损失。</w:t>
      </w:r>
    </w:p>
    <w:p>
      <w:pPr>
        <w:spacing w:line="360" w:lineRule="auto"/>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rPr>
        <w:t>2、合同履行中，发现乙方提供的有关资质材料不真实或为无效资料的，甲方有权解除与乙方的主合同，并由乙方承担由此造成的一切损失。</w:t>
      </w:r>
    </w:p>
    <w:p>
      <w:pPr>
        <w:spacing w:line="360" w:lineRule="auto"/>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rPr>
        <w:t>3、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4、如乙方对存在隐患和违章违纪行为逾期和屡纠不改或拒不整改和纠正的，</w:t>
      </w:r>
      <w:r>
        <w:rPr>
          <w:rFonts w:hint="eastAsia" w:ascii="仿宋_GB2312" w:eastAsia="仿宋_GB2312"/>
          <w:kern w:val="0"/>
          <w:sz w:val="28"/>
          <w:szCs w:val="28"/>
        </w:rPr>
        <w:t>每逾期一天，乙方需按200元至1000元/天向甲方缴纳罚款。同时，</w:t>
      </w:r>
      <w:r>
        <w:rPr>
          <w:rFonts w:hint="eastAsia" w:ascii="仿宋_GB2312" w:eastAsia="仿宋_GB2312"/>
          <w:sz w:val="28"/>
          <w:szCs w:val="28"/>
        </w:rPr>
        <w:t>甲方有权停止乙方施工，</w:t>
      </w:r>
      <w:r>
        <w:rPr>
          <w:rFonts w:hint="eastAsia" w:ascii="仿宋_GB2312" w:eastAsia="仿宋_GB2312"/>
          <w:kern w:val="0"/>
          <w:sz w:val="28"/>
          <w:szCs w:val="28"/>
        </w:rPr>
        <w:t xml:space="preserve"> </w:t>
      </w:r>
      <w:r>
        <w:rPr>
          <w:rFonts w:hint="eastAsia" w:ascii="仿宋_GB2312" w:eastAsia="仿宋_GB2312"/>
          <w:sz w:val="28"/>
          <w:szCs w:val="28"/>
        </w:rPr>
        <w:t>一切后果由乙方负责。</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乙方在施工时，各种作业必须按本工种《安全操作规程》执行，特种作业人员必须持证上岗，以备双方安全检查人员的检查，不得违章操作。对因违章造成甲方或第三方的财产损失和人身伤害，由乙方承担全部责任。</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6、甲方有权对乙方的施工场所进行安全监督、检查，对违章、违纪行为有权制止、纠正或处罚。对拒绝、阻挠甲方检查，或存在对甲方检查人员打击报负，甲方有权停止乙方施工，因此造成甲方的损失由乙方负责赔偿，乙方的损失由乙方自负。</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7、在施工中如发生安全事故，乙方要迅速采取有效措施，组织抢救，防止事故扩大，减少人员伤亡和财产损失。</w:t>
      </w:r>
    </w:p>
    <w:p>
      <w:pPr>
        <w:spacing w:line="360" w:lineRule="auto"/>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rPr>
        <w:t>8、乙方使用甲方提供的设施设备、工器具等造成损坏的，应照价赔偿。</w:t>
      </w:r>
    </w:p>
    <w:p>
      <w:pPr>
        <w:spacing w:line="360" w:lineRule="auto"/>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rPr>
        <w:t xml:space="preserve">9、乙方人员无故到未经允许的生产区域施工或擅自动用甲方的设施设备等，乙方按100元至500元/人次向甲方缴纳罚款。 </w:t>
      </w:r>
    </w:p>
    <w:p>
      <w:pPr>
        <w:spacing w:line="360" w:lineRule="auto"/>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rPr>
        <w:t>10、乙方人员安全工作规程抽考不合格，乙方应承担50元/人次的罚款；特种人员无证上岗乙方应承担300元/人次的罚款。</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11、吸烟 ：</w:t>
      </w:r>
      <w:r>
        <w:rPr>
          <w:rFonts w:hint="eastAsia" w:ascii="仿宋_GB2312" w:hAnsi="宋体" w:eastAsia="仿宋_GB2312"/>
          <w:sz w:val="28"/>
          <w:szCs w:val="28"/>
          <w:lang w:val="en-US" w:eastAsia="zh-CN"/>
        </w:rPr>
        <w:t>吸烟区。</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2</w:t>
      </w:r>
      <w:r>
        <w:rPr>
          <w:rFonts w:hint="eastAsia" w:ascii="仿宋_GB2312" w:hAnsi="宋体" w:eastAsia="仿宋_GB2312"/>
          <w:sz w:val="28"/>
          <w:szCs w:val="28"/>
        </w:rPr>
        <w:t>、进入相关作业场所而劳动防护措施不到位（如未戴安全帽、高空作业未佩带安全带、不按要求佩带防护眼镜、绝缘鞋等 ），每人次缴纳100元罚款；</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3</w:t>
      </w:r>
      <w:r>
        <w:rPr>
          <w:rFonts w:hint="eastAsia" w:ascii="仿宋_GB2312" w:hAnsi="宋体" w:eastAsia="仿宋_GB2312"/>
          <w:sz w:val="28"/>
          <w:szCs w:val="28"/>
        </w:rPr>
        <w:t>、不按要求办理作业证私自进行作业或作业内容与作业证不符，每次罚款500－1000元；</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4</w:t>
      </w:r>
      <w:r>
        <w:rPr>
          <w:rFonts w:hint="eastAsia" w:ascii="仿宋_GB2312" w:hAnsi="宋体" w:eastAsia="仿宋_GB2312"/>
          <w:sz w:val="28"/>
          <w:szCs w:val="28"/>
        </w:rPr>
        <w:t>、办理作业证而不履行安全措施（如不备灭火器材、不清理现场、无人监护等），每项次罚款300元；</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5</w:t>
      </w:r>
      <w:r>
        <w:rPr>
          <w:rFonts w:hint="eastAsia" w:ascii="仿宋_GB2312" w:hAnsi="宋体" w:eastAsia="仿宋_GB2312"/>
          <w:sz w:val="28"/>
          <w:szCs w:val="28"/>
        </w:rPr>
        <w:t>、使用临电过程中安全保护措施不到位（如无漏电保护装置、使用破损电源线、不规范架设电源线以及电焊地线不就近接或不在同一构件等）每项次罚款300元；</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6</w:t>
      </w:r>
      <w:r>
        <w:rPr>
          <w:rFonts w:hint="eastAsia" w:ascii="仿宋_GB2312" w:hAnsi="宋体" w:eastAsia="仿宋_GB2312"/>
          <w:sz w:val="28"/>
          <w:szCs w:val="28"/>
        </w:rPr>
        <w:t>、对于施工现场的安全隐患，甲方安全员出具《安全整改通知单》，</w:t>
      </w:r>
      <w:r>
        <w:rPr>
          <w:rFonts w:hint="eastAsia" w:ascii="仿宋_GB2312" w:hAnsi="宋体" w:eastAsia="仿宋_GB2312"/>
          <w:sz w:val="28"/>
          <w:szCs w:val="28"/>
          <w:lang w:val="en-US" w:eastAsia="zh-CN"/>
        </w:rPr>
        <w:t>情节</w:t>
      </w:r>
      <w:r>
        <w:rPr>
          <w:rFonts w:hint="eastAsia" w:ascii="仿宋_GB2312" w:hAnsi="宋体" w:eastAsia="仿宋_GB2312"/>
          <w:sz w:val="28"/>
          <w:szCs w:val="28"/>
        </w:rPr>
        <w:t>严重的直接罚交风险补偿金，并根据现实情况订出整改期限。在到达整改期限最后一天，由甲、乙方安全员共同检查整改落实情况：</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（1）若已落实，双方安全员签字；</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（2）若因特殊情况未能落实，必须写明情况和再次限定整改期限；</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（3）无特殊情况未能落实，乙方向甲方缴纳1000元罚款；</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（4）连续两次未能落实，乙方向甲方缴纳3000元罚款；</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（5）已整改过的安全隐患如再次出现，乙方向甲方缴纳3000元罚款。    </w:t>
      </w:r>
    </w:p>
    <w:p>
      <w:pPr>
        <w:spacing w:line="360" w:lineRule="auto"/>
        <w:ind w:firstLine="560" w:firstLineChars="200"/>
        <w:rPr>
          <w:rFonts w:hint="eastAsia" w:ascii="仿宋_GB2312" w:eastAsia="仿宋_GB2312"/>
          <w:sz w:val="28"/>
          <w:szCs w:val="28"/>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7</w:t>
      </w:r>
      <w:r>
        <w:rPr>
          <w:rFonts w:hint="eastAsia" w:ascii="仿宋_GB2312" w:hAnsi="宋体" w:eastAsia="仿宋_GB2312"/>
          <w:sz w:val="28"/>
          <w:szCs w:val="28"/>
        </w:rPr>
        <w:t>、</w:t>
      </w:r>
      <w:r>
        <w:rPr>
          <w:rFonts w:hint="eastAsia" w:ascii="仿宋_GB2312" w:eastAsia="仿宋_GB2312"/>
          <w:sz w:val="28"/>
          <w:szCs w:val="28"/>
        </w:rPr>
        <w:t>对重大和特大安全事故的考核</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（1）乙方在甲方区域内施工，发生重伤事故一人次的，甲方扣罚乙方工程款5%；</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（2）乙方在甲方区域内施工，一次发生重伤事故多于一人次的，甲方扣罚乙方工程款10%；</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（3）乙方在甲方区域内施工，发生死亡事故一人次的，甲方扣罚乙方工程款15%；</w:t>
      </w:r>
    </w:p>
    <w:p>
      <w:pPr>
        <w:spacing w:line="360" w:lineRule="auto"/>
        <w:ind w:firstLine="560" w:firstLineChars="200"/>
        <w:rPr>
          <w:rFonts w:hint="eastAsia" w:ascii="仿宋_GB2312" w:hAnsi="宋体" w:eastAsia="仿宋_GB2312"/>
          <w:sz w:val="28"/>
          <w:szCs w:val="28"/>
        </w:rPr>
      </w:pPr>
      <w:r>
        <w:rPr>
          <w:rFonts w:hint="eastAsia" w:ascii="仿宋_GB2312" w:eastAsia="仿宋_GB2312"/>
          <w:sz w:val="28"/>
          <w:szCs w:val="28"/>
        </w:rPr>
        <w:t>（4）乙方在甲方区域内施工，发生死亡事故超过一人次的，甲方扣罚乙方工程款20%。</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lang w:val="en-US" w:eastAsia="zh-CN"/>
        </w:rPr>
        <w:t>18</w:t>
      </w:r>
      <w:r>
        <w:rPr>
          <w:rFonts w:hint="eastAsia" w:ascii="仿宋_GB2312" w:eastAsia="仿宋_GB2312"/>
          <w:sz w:val="28"/>
          <w:szCs w:val="28"/>
        </w:rPr>
        <w:t>、对施工工地保卫安全方面的考核</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乙方负责本施工区域内及已安装设备及零部件的安全保卫工作。如：防火、防盗、内部治安、人员出入等。因安装的设备及零部件丢失其责任乙方自负；如因此影响交工时间，甲方可按影响天数每天扣除乙方1%工程款；</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（2）乙方必须加强本单位人员的教育和管理，如乙方人员盗窃施工或甲方生产物资、及个人财产的，根据盗窃物资金额，</w:t>
      </w:r>
      <w:r>
        <w:rPr>
          <w:rFonts w:hint="eastAsia" w:ascii="仿宋_GB2312" w:hAnsi="宋体" w:eastAsia="仿宋_GB2312"/>
          <w:sz w:val="28"/>
          <w:szCs w:val="28"/>
        </w:rPr>
        <w:t>乙方向甲方缴纳1000元以上的罚款</w:t>
      </w:r>
      <w:r>
        <w:rPr>
          <w:rFonts w:hint="eastAsia" w:ascii="仿宋_GB2312" w:eastAsia="仿宋_GB2312"/>
          <w:sz w:val="28"/>
          <w:szCs w:val="28"/>
        </w:rPr>
        <w:t>，构成犯罪的，移交司法机关依法追究其责任；</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3）凡是要开洞、拆墙的，必须事先通知甲方并征得甲方同意。乙方必须安排保卫人员进行值班，严格按时间要求进行封堵。如果条件不具备开洞或未按时间进行封堵的，乙方保卫人员失职所发生问题由乙方负责。</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lang w:val="en-US" w:eastAsia="zh-CN"/>
        </w:rPr>
        <w:t>19</w:t>
      </w:r>
      <w:r>
        <w:rPr>
          <w:rFonts w:hint="eastAsia" w:ascii="仿宋_GB2312" w:eastAsia="仿宋_GB2312"/>
          <w:sz w:val="28"/>
          <w:szCs w:val="28"/>
        </w:rPr>
        <w:t>、对火灾事故的经济处罚</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（1）火灾事故的划分</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①一般火灾事故：烧毁财物损失5万元以下且无人员死亡的火灾事故。</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②重大火灾事故：具有下列情形之一的为重大火灾事故，死亡一人以上（含一人）；烧毁财物损失5万元以上。</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（2）事故责任的划分</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①动火单位对因动火引发的火灾事故负主要责任；</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②其他相邻施工单位必须协助动火单位做好防火工作，对因动火引发的火灾事故根据事故原因承担一定责任。</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（3）对事故责任单位的考核</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①一般火灾事故的主要责任单位，承担事故造成的直接经济损失，并按直接经济损失大小缴纳风险补偿金：</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直接经济损失≤5000元的，罚款5000元；5000＜直接经济损失≤10000元，罚款10000元；10000＜直接经济损失≤50000元，罚款50000元。</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②重大火灾事故的主要责任单位，承担事故造成的直接经济损失，取消其在我单位的施工资质并扣罚所有工程款。</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③其他相邻施工单位按所负责任给予3000元以上罚款。</w:t>
      </w:r>
    </w:p>
    <w:p>
      <w:pPr>
        <w:spacing w:line="360" w:lineRule="auto"/>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四、特别约定：如因乙方原因造成甲方环保、职业健康方面受到任何处罚由乙方负全部责任。</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lang w:val="en-US" w:eastAsia="zh-CN"/>
        </w:rPr>
        <w:t>五、</w:t>
      </w:r>
      <w:r>
        <w:rPr>
          <w:rFonts w:hint="eastAsia" w:ascii="仿宋_GB2312" w:eastAsia="仿宋_GB2312"/>
          <w:sz w:val="28"/>
          <w:szCs w:val="28"/>
        </w:rPr>
        <w:t>未尽事宜，甲乙双方另行协商后形成补充协议，补充协议与本协议有同等效力。</w:t>
      </w:r>
    </w:p>
    <w:p>
      <w:pPr>
        <w:spacing w:line="360" w:lineRule="auto"/>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lang w:val="en-US" w:eastAsia="zh-CN"/>
        </w:rPr>
        <w:t>六、</w:t>
      </w:r>
      <w:r>
        <w:rPr>
          <w:rFonts w:hint="eastAsia" w:ascii="仿宋_GB2312" w:hAnsi="ˎ̥" w:eastAsia="仿宋_GB2312" w:cs="宋体"/>
          <w:kern w:val="0"/>
          <w:sz w:val="28"/>
          <w:szCs w:val="28"/>
        </w:rPr>
        <w:t xml:space="preserve">本协议执行过程中，如发生争议，由双方协商、调解解决；若经协商、调解不成的，任何一方可以向甲方所在地人民法院提起诉讼，主合同或协议对争议解决另有约定的除外。 　　    </w:t>
      </w:r>
    </w:p>
    <w:p>
      <w:pPr>
        <w:spacing w:line="360" w:lineRule="auto"/>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lang w:val="en-US" w:eastAsia="zh-CN"/>
        </w:rPr>
        <w:t>七、</w:t>
      </w:r>
      <w:r>
        <w:rPr>
          <w:rFonts w:hint="eastAsia" w:ascii="仿宋_GB2312" w:hAnsi="ˎ̥" w:eastAsia="仿宋_GB2312" w:cs="宋体"/>
          <w:kern w:val="0"/>
          <w:sz w:val="28"/>
          <w:szCs w:val="28"/>
        </w:rPr>
        <w:t>甲乙双方必须严格执行本协议，主合同或协议对安全方面的责任未约定或约定与本协议不一致的，以本协议为准。</w:t>
      </w:r>
    </w:p>
    <w:p>
      <w:pPr>
        <w:spacing w:line="360" w:lineRule="auto"/>
        <w:ind w:firstLine="560" w:firstLineChars="200"/>
        <w:rPr>
          <w:rFonts w:hint="eastAsia" w:ascii="仿宋_GB2312" w:hAnsi="ˎ̥" w:eastAsia="仿宋_GB2312" w:cs="宋体"/>
          <w:kern w:val="0"/>
          <w:sz w:val="28"/>
          <w:szCs w:val="28"/>
        </w:rPr>
      </w:pPr>
      <w:r>
        <w:rPr>
          <w:rFonts w:hint="eastAsia" w:ascii="ˎ̥" w:hAnsi="ˎ̥" w:eastAsia="仿宋_GB2312" w:cs="宋体"/>
          <w:kern w:val="0"/>
          <w:sz w:val="28"/>
          <w:szCs w:val="28"/>
          <w:lang w:val="en-US" w:eastAsia="zh-CN"/>
        </w:rPr>
        <w:t>八、</w:t>
      </w:r>
      <w:r>
        <w:rPr>
          <w:rFonts w:hint="eastAsia" w:ascii="ˎ̥" w:hAnsi="ˎ̥" w:eastAsia="仿宋_GB2312" w:cs="宋体"/>
          <w:kern w:val="0"/>
          <w:sz w:val="28"/>
          <w:szCs w:val="28"/>
        </w:rPr>
        <w:t> </w:t>
      </w:r>
      <w:r>
        <w:rPr>
          <w:rFonts w:hint="eastAsia" w:ascii="仿宋_GB2312" w:hAnsi="ˎ̥" w:eastAsia="仿宋_GB2312" w:cs="宋体"/>
          <w:kern w:val="0"/>
          <w:sz w:val="28"/>
          <w:szCs w:val="28"/>
        </w:rPr>
        <w:t xml:space="preserve">本协议经双方法定代表人或委托代理人签字盖章后生效，履行期限至双方的主合同或协议履行完毕止。 </w:t>
      </w:r>
    </w:p>
    <w:p>
      <w:pPr>
        <w:spacing w:line="360" w:lineRule="auto"/>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lang w:val="en-US" w:eastAsia="zh-CN"/>
        </w:rPr>
        <w:t>九、</w:t>
      </w:r>
      <w:r>
        <w:rPr>
          <w:rFonts w:hint="eastAsia" w:ascii="仿宋_GB2312" w:hAnsi="ˎ̥" w:eastAsia="仿宋_GB2312" w:cs="宋体"/>
          <w:kern w:val="0"/>
          <w:sz w:val="28"/>
          <w:szCs w:val="28"/>
        </w:rPr>
        <w:t>本协议一式两份，甲乙双方各执壹份。</w:t>
      </w:r>
    </w:p>
    <w:p>
      <w:pPr>
        <w:spacing w:line="360" w:lineRule="auto"/>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lang w:val="en-US" w:eastAsia="zh-CN"/>
        </w:rPr>
        <w:t>十、</w:t>
      </w:r>
      <w:r>
        <w:rPr>
          <w:rFonts w:hint="eastAsia" w:ascii="仿宋_GB2312" w:hAnsi="ˎ̥" w:eastAsia="仿宋_GB2312" w:cs="宋体"/>
          <w:kern w:val="0"/>
          <w:sz w:val="28"/>
          <w:szCs w:val="28"/>
        </w:rPr>
        <w:t>本协议签订地点为甲方所</w:t>
      </w:r>
      <w:r>
        <w:rPr>
          <w:rFonts w:hint="eastAsia" w:ascii="仿宋_GB2312" w:hAnsi="ˎ̥" w:eastAsia="仿宋_GB2312" w:cs="宋体"/>
          <w:kern w:val="0"/>
          <w:sz w:val="28"/>
          <w:szCs w:val="28"/>
          <w:lang w:val="en-US" w:eastAsia="zh-CN"/>
        </w:rPr>
        <w:t>在</w:t>
      </w:r>
      <w:r>
        <w:rPr>
          <w:rFonts w:hint="eastAsia" w:ascii="仿宋_GB2312" w:hAnsi="ˎ̥" w:eastAsia="仿宋_GB2312" w:cs="宋体"/>
          <w:kern w:val="0"/>
          <w:sz w:val="28"/>
          <w:szCs w:val="28"/>
        </w:rPr>
        <w:t>地。</w:t>
      </w:r>
    </w:p>
    <w:p>
      <w:pPr>
        <w:spacing w:line="360" w:lineRule="auto"/>
        <w:ind w:firstLine="560" w:firstLineChars="200"/>
        <w:rPr>
          <w:rFonts w:hint="eastAsia" w:ascii="仿宋_GB2312" w:hAnsi="ˎ̥" w:eastAsia="仿宋_GB2312" w:cs="宋体"/>
          <w:kern w:val="0"/>
          <w:sz w:val="28"/>
          <w:szCs w:val="28"/>
        </w:rPr>
      </w:pPr>
    </w:p>
    <w:p>
      <w:pPr>
        <w:spacing w:line="360" w:lineRule="auto"/>
        <w:ind w:firstLine="560" w:firstLineChars="200"/>
        <w:rPr>
          <w:rFonts w:hint="eastAsia" w:ascii="仿宋_GB2312" w:hAnsi="ˎ̥" w:eastAsia="仿宋_GB2312" w:cs="宋体"/>
          <w:kern w:val="0"/>
          <w:sz w:val="28"/>
          <w:szCs w:val="28"/>
        </w:rPr>
      </w:pPr>
    </w:p>
    <w:p>
      <w:pPr>
        <w:spacing w:line="360" w:lineRule="auto"/>
        <w:ind w:firstLine="560" w:firstLineChars="200"/>
        <w:rPr>
          <w:rFonts w:hint="eastAsia" w:ascii="仿宋_GB2312" w:eastAsia="仿宋_GB2312"/>
          <w:kern w:val="0"/>
          <w:sz w:val="28"/>
          <w:szCs w:val="28"/>
        </w:rPr>
      </w:pPr>
      <w:r>
        <w:rPr>
          <w:rFonts w:hint="eastAsia" w:ascii="仿宋_GB2312" w:eastAsia="仿宋_GB2312"/>
          <w:kern w:val="0"/>
          <w:sz w:val="28"/>
          <w:szCs w:val="28"/>
        </w:rPr>
        <w:t xml:space="preserve">甲方：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乙方：</w:t>
      </w:r>
    </w:p>
    <w:p>
      <w:pPr>
        <w:spacing w:line="360" w:lineRule="auto"/>
        <w:ind w:firstLine="560" w:firstLineChars="200"/>
        <w:rPr>
          <w:rFonts w:hint="eastAsia" w:ascii="仿宋_GB2312" w:eastAsia="仿宋_GB2312"/>
          <w:kern w:val="0"/>
          <w:sz w:val="28"/>
          <w:szCs w:val="28"/>
        </w:rPr>
      </w:pPr>
      <w:r>
        <w:rPr>
          <w:rFonts w:hint="eastAsia" w:ascii="仿宋_GB2312" w:eastAsia="仿宋_GB2312"/>
          <w:kern w:val="0"/>
          <w:sz w:val="28"/>
          <w:szCs w:val="28"/>
        </w:rPr>
        <w:t>法定代表人：　　　　       　法定代表人：</w:t>
      </w:r>
    </w:p>
    <w:p>
      <w:pPr>
        <w:spacing w:line="360" w:lineRule="auto"/>
        <w:ind w:firstLine="560" w:firstLineChars="200"/>
        <w:rPr>
          <w:rFonts w:hint="eastAsia" w:ascii="仿宋_GB2312" w:eastAsia="仿宋_GB2312"/>
          <w:kern w:val="0"/>
          <w:sz w:val="28"/>
          <w:szCs w:val="28"/>
        </w:rPr>
      </w:pPr>
      <w:r>
        <w:rPr>
          <w:rFonts w:hint="eastAsia" w:ascii="仿宋_GB2312" w:eastAsia="仿宋_GB2312"/>
          <w:kern w:val="0"/>
          <w:sz w:val="28"/>
          <w:szCs w:val="28"/>
        </w:rPr>
        <w:t>委托代理人：　　　         　委托代理人：</w:t>
      </w:r>
    </w:p>
    <w:p>
      <w:pPr>
        <w:spacing w:line="360" w:lineRule="auto"/>
        <w:ind w:firstLine="570" w:firstLineChars="150"/>
        <w:rPr>
          <w:rFonts w:hint="eastAsia" w:ascii="仿宋_GB2312" w:eastAsia="仿宋_GB2312"/>
          <w:kern w:val="0"/>
          <w:sz w:val="28"/>
          <w:szCs w:val="28"/>
        </w:rPr>
      </w:pPr>
      <w:r>
        <w:rPr>
          <w:rFonts w:hint="eastAsia" w:ascii="仿宋_GB2312" w:eastAsia="仿宋_GB2312"/>
          <w:spacing w:val="50"/>
          <w:kern w:val="0"/>
          <w:sz w:val="28"/>
          <w:szCs w:val="28"/>
        </w:rPr>
        <w:t>联系电</w:t>
      </w:r>
      <w:r>
        <w:rPr>
          <w:rFonts w:hint="eastAsia" w:ascii="仿宋_GB2312" w:eastAsia="仿宋_GB2312"/>
          <w:kern w:val="0"/>
          <w:sz w:val="28"/>
          <w:szCs w:val="28"/>
        </w:rPr>
        <w:t>话</w:t>
      </w:r>
      <w:r>
        <w:rPr>
          <w:rFonts w:hint="eastAsia" w:ascii="仿宋_GB2312" w:eastAsia="仿宋_GB2312"/>
          <w:spacing w:val="50"/>
          <w:kern w:val="0"/>
          <w:sz w:val="28"/>
          <w:szCs w:val="28"/>
        </w:rPr>
        <w:t>：</w:t>
      </w:r>
      <w:r>
        <w:rPr>
          <w:rFonts w:hint="eastAsia" w:ascii="仿宋_GB2312" w:eastAsia="仿宋_GB2312"/>
          <w:kern w:val="0"/>
          <w:sz w:val="28"/>
          <w:szCs w:val="28"/>
        </w:rPr>
        <w:t xml:space="preserve">　　　  　　    </w:t>
      </w:r>
      <w:r>
        <w:rPr>
          <w:rFonts w:hint="eastAsia" w:ascii="仿宋_GB2312" w:eastAsia="仿宋_GB2312"/>
          <w:spacing w:val="40"/>
          <w:kern w:val="0"/>
          <w:sz w:val="28"/>
          <w:szCs w:val="28"/>
        </w:rPr>
        <w:t>联系电话：</w:t>
      </w:r>
      <w:r>
        <w:rPr>
          <w:rFonts w:hint="eastAsia" w:ascii="仿宋_GB2312" w:eastAsia="仿宋_GB2312"/>
          <w:kern w:val="0"/>
          <w:sz w:val="28"/>
          <w:szCs w:val="28"/>
        </w:rPr>
        <w:t>　</w:t>
      </w:r>
    </w:p>
    <w:p>
      <w:pPr>
        <w:spacing w:line="360" w:lineRule="auto"/>
        <w:ind w:firstLine="540" w:firstLineChars="150"/>
        <w:rPr>
          <w:rFonts w:hint="eastAsia" w:ascii="仿宋_GB2312" w:eastAsia="仿宋_GB2312"/>
          <w:spacing w:val="40"/>
          <w:kern w:val="0"/>
          <w:sz w:val="28"/>
          <w:szCs w:val="28"/>
        </w:rPr>
      </w:pPr>
    </w:p>
    <w:p>
      <w:pPr>
        <w:spacing w:line="360" w:lineRule="auto"/>
        <w:ind w:firstLine="540" w:firstLineChars="150"/>
        <w:rPr>
          <w:rFonts w:hint="eastAsia" w:ascii="仿宋_GB2312" w:eastAsia="仿宋_GB2312"/>
          <w:sz w:val="28"/>
          <w:szCs w:val="28"/>
        </w:rPr>
      </w:pPr>
      <w:r>
        <w:rPr>
          <w:rFonts w:hint="eastAsia" w:ascii="仿宋_GB2312" w:eastAsia="仿宋_GB2312"/>
          <w:spacing w:val="40"/>
          <w:kern w:val="0"/>
          <w:sz w:val="28"/>
          <w:szCs w:val="28"/>
        </w:rPr>
        <w:t>签订时间</w:t>
      </w:r>
      <w:r>
        <w:rPr>
          <w:rFonts w:hint="eastAsia" w:ascii="仿宋_GB2312" w:eastAsia="仿宋_GB2312"/>
          <w:kern w:val="0"/>
          <w:sz w:val="28"/>
          <w:szCs w:val="28"/>
        </w:rPr>
        <w:t>：     年</w:t>
      </w:r>
      <w:r>
        <w:rPr>
          <w:rFonts w:hint="eastAsia" w:eastAsia="仿宋_GB2312"/>
          <w:kern w:val="0"/>
          <w:sz w:val="28"/>
          <w:szCs w:val="28"/>
        </w:rPr>
        <w:t xml:space="preserve">   </w:t>
      </w:r>
      <w:r>
        <w:rPr>
          <w:rFonts w:hint="eastAsia" w:ascii="仿宋_GB2312" w:eastAsia="仿宋_GB2312"/>
          <w:kern w:val="0"/>
          <w:sz w:val="28"/>
          <w:szCs w:val="28"/>
        </w:rPr>
        <w:t>月</w:t>
      </w:r>
      <w:r>
        <w:rPr>
          <w:rFonts w:hint="eastAsia" w:eastAsia="仿宋_GB2312"/>
          <w:kern w:val="0"/>
          <w:sz w:val="28"/>
          <w:szCs w:val="28"/>
        </w:rPr>
        <w:t>    </w:t>
      </w:r>
      <w:r>
        <w:rPr>
          <w:rFonts w:hint="eastAsia" w:ascii="仿宋_GB2312" w:eastAsia="仿宋_GB2312"/>
          <w:kern w:val="0"/>
          <w:sz w:val="28"/>
          <w:szCs w:val="28"/>
        </w:rPr>
        <w:t>日</w:t>
      </w:r>
    </w:p>
    <w:p>
      <w:pPr>
        <w:spacing w:line="360" w:lineRule="auto"/>
        <w:ind w:firstLine="560" w:firstLineChars="200"/>
        <w:rPr>
          <w:rFonts w:hint="eastAsia" w:ascii="仿宋_GB2312" w:hAnsi="ˎ̥" w:eastAsia="仿宋_GB2312" w:cs="宋体"/>
          <w:kern w:val="0"/>
          <w:sz w:val="28"/>
          <w:szCs w:val="28"/>
        </w:rPr>
      </w:pPr>
    </w:p>
    <w:p>
      <w:pPr>
        <w:rPr>
          <w:rFonts w:hint="eastAsia"/>
          <w:lang w:val="en-US" w:eastAsia="zh-CN"/>
        </w:rPr>
      </w:pPr>
    </w:p>
    <w:p>
      <w:pPr>
        <w:adjustRightInd w:val="0"/>
        <w:snapToGrid w:val="0"/>
        <w:spacing w:line="500" w:lineRule="atLeast"/>
        <w:rPr>
          <w:rFonts w:ascii="宋体" w:hAnsi="宋体" w:cs="Arial"/>
        </w:rPr>
      </w:pPr>
    </w:p>
    <w:p>
      <w:pPr>
        <w:spacing w:line="360" w:lineRule="auto"/>
        <w:ind w:firstLine="3080" w:firstLineChars="1100"/>
        <w:jc w:val="both"/>
        <w:rPr>
          <w:rFonts w:hint="eastAsia" w:ascii="黑体" w:eastAsia="黑体"/>
          <w:sz w:val="28"/>
          <w:szCs w:val="28"/>
        </w:rPr>
      </w:pPr>
    </w:p>
    <w:p>
      <w:pPr>
        <w:tabs>
          <w:tab w:val="left" w:pos="5638"/>
        </w:tabs>
        <w:jc w:val="left"/>
        <w:rPr>
          <w:rFonts w:asciiTheme="minorEastAsia" w:hAnsiTheme="minorEastAsia"/>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alibri">
    <w:panose1 w:val="020F0502020204030204"/>
    <w:charset w:val="00"/>
    <w:family w:val="auto"/>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49894"/>
    <w:multiLevelType w:val="singleLevel"/>
    <w:tmpl w:val="56F49894"/>
    <w:lvl w:ilvl="0" w:tentative="0">
      <w:start w:val="1"/>
      <w:numFmt w:val="chineseCounting"/>
      <w:suff w:val="nothing"/>
      <w:lvlText w:val="%1、"/>
      <w:lvlJc w:val="left"/>
    </w:lvl>
  </w:abstractNum>
  <w:abstractNum w:abstractNumId="1">
    <w:nsid w:val="6C3C195E"/>
    <w:multiLevelType w:val="multilevel"/>
    <w:tmpl w:val="6C3C195E"/>
    <w:lvl w:ilvl="0" w:tentative="0">
      <w:start w:val="1"/>
      <w:numFmt w:val="decimal"/>
      <w:lvlText w:val="%1"/>
      <w:lvlJc w:val="left"/>
      <w:pPr>
        <w:tabs>
          <w:tab w:val="left" w:pos="454"/>
        </w:tabs>
        <w:ind w:left="454" w:hanging="454"/>
      </w:pPr>
      <w:rPr>
        <w:rFonts w:hint="eastAsia" w:ascii="宋体" w:eastAsia="宋体"/>
        <w:b/>
        <w:i w:val="0"/>
        <w:sz w:val="28"/>
      </w:rPr>
    </w:lvl>
    <w:lvl w:ilvl="1" w:tentative="0">
      <w:start w:val="1"/>
      <w:numFmt w:val="decimal"/>
      <w:pStyle w:val="2"/>
      <w:lvlText w:val="%2."/>
      <w:lvlJc w:val="left"/>
      <w:pPr>
        <w:tabs>
          <w:tab w:val="left" w:pos="454"/>
        </w:tabs>
        <w:ind w:left="454" w:hanging="454"/>
      </w:pPr>
      <w:rPr>
        <w:rFonts w:hint="eastAsia" w:ascii="宋体" w:eastAsia="宋体"/>
        <w:b/>
        <w:i w:val="0"/>
        <w:sz w:val="24"/>
      </w:rPr>
    </w:lvl>
    <w:lvl w:ilvl="2" w:tentative="0">
      <w:start w:val="1"/>
      <w:numFmt w:val="decimal"/>
      <w:lvlText w:val="%2.%3."/>
      <w:lvlJc w:val="left"/>
      <w:pPr>
        <w:tabs>
          <w:tab w:val="left" w:pos="720"/>
        </w:tabs>
        <w:ind w:left="340" w:hanging="340"/>
      </w:pPr>
      <w:rPr>
        <w:rFonts w:hint="eastAsia" w:ascii="宋体" w:eastAsia="宋体"/>
        <w:b/>
        <w:i w:val="0"/>
        <w:sz w:val="24"/>
      </w:rPr>
    </w:lvl>
    <w:lvl w:ilvl="3" w:tentative="0">
      <w:start w:val="1"/>
      <w:numFmt w:val="decimal"/>
      <w:lvlText w:val="%2.%3.%4."/>
      <w:lvlJc w:val="left"/>
      <w:pPr>
        <w:tabs>
          <w:tab w:val="left" w:pos="1080"/>
        </w:tabs>
        <w:ind w:left="340" w:hanging="34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4CBE"/>
    <w:rsid w:val="0007666B"/>
    <w:rsid w:val="00082867"/>
    <w:rsid w:val="000C2AC4"/>
    <w:rsid w:val="00122C88"/>
    <w:rsid w:val="00140D92"/>
    <w:rsid w:val="00172A27"/>
    <w:rsid w:val="0022415E"/>
    <w:rsid w:val="002A4110"/>
    <w:rsid w:val="002B6F6B"/>
    <w:rsid w:val="00335227"/>
    <w:rsid w:val="003417CA"/>
    <w:rsid w:val="003D17BD"/>
    <w:rsid w:val="0041294C"/>
    <w:rsid w:val="004312DA"/>
    <w:rsid w:val="00462ECD"/>
    <w:rsid w:val="00472D62"/>
    <w:rsid w:val="004F1299"/>
    <w:rsid w:val="005B67A4"/>
    <w:rsid w:val="00613E80"/>
    <w:rsid w:val="00614FF1"/>
    <w:rsid w:val="00616B4E"/>
    <w:rsid w:val="00652754"/>
    <w:rsid w:val="00696D1F"/>
    <w:rsid w:val="00764A7A"/>
    <w:rsid w:val="007C7344"/>
    <w:rsid w:val="00892CA4"/>
    <w:rsid w:val="008A587B"/>
    <w:rsid w:val="008C4EEC"/>
    <w:rsid w:val="008E55E6"/>
    <w:rsid w:val="009444DE"/>
    <w:rsid w:val="00946B6F"/>
    <w:rsid w:val="00951F37"/>
    <w:rsid w:val="009549D6"/>
    <w:rsid w:val="00954E75"/>
    <w:rsid w:val="00956F41"/>
    <w:rsid w:val="00975A76"/>
    <w:rsid w:val="009A6D0B"/>
    <w:rsid w:val="009B0006"/>
    <w:rsid w:val="009E2472"/>
    <w:rsid w:val="00A04AB2"/>
    <w:rsid w:val="00A05818"/>
    <w:rsid w:val="00A30494"/>
    <w:rsid w:val="00A434D9"/>
    <w:rsid w:val="00A7235F"/>
    <w:rsid w:val="00AC51C4"/>
    <w:rsid w:val="00AC6898"/>
    <w:rsid w:val="00B40A83"/>
    <w:rsid w:val="00BE6618"/>
    <w:rsid w:val="00C20589"/>
    <w:rsid w:val="00CE11B6"/>
    <w:rsid w:val="00D169C5"/>
    <w:rsid w:val="00D46158"/>
    <w:rsid w:val="00DA66DA"/>
    <w:rsid w:val="00DD032E"/>
    <w:rsid w:val="00E10086"/>
    <w:rsid w:val="00E27CB3"/>
    <w:rsid w:val="00EB4967"/>
    <w:rsid w:val="00F232F7"/>
    <w:rsid w:val="00FC5869"/>
    <w:rsid w:val="00FC5EF3"/>
    <w:rsid w:val="0249120B"/>
    <w:rsid w:val="02B54B2A"/>
    <w:rsid w:val="03793EC1"/>
    <w:rsid w:val="037E63DE"/>
    <w:rsid w:val="04261A5C"/>
    <w:rsid w:val="04375579"/>
    <w:rsid w:val="04782AD7"/>
    <w:rsid w:val="049F3CA4"/>
    <w:rsid w:val="04F62134"/>
    <w:rsid w:val="055B69FF"/>
    <w:rsid w:val="05E678C9"/>
    <w:rsid w:val="05F77758"/>
    <w:rsid w:val="07D956F0"/>
    <w:rsid w:val="08100C50"/>
    <w:rsid w:val="08F54BC3"/>
    <w:rsid w:val="092E7FE7"/>
    <w:rsid w:val="0A2B573B"/>
    <w:rsid w:val="0AAD0F81"/>
    <w:rsid w:val="0AD927DA"/>
    <w:rsid w:val="0AE65372"/>
    <w:rsid w:val="0CA30B4B"/>
    <w:rsid w:val="0D2C7DDC"/>
    <w:rsid w:val="0ED71BA7"/>
    <w:rsid w:val="0F576E3B"/>
    <w:rsid w:val="10296A60"/>
    <w:rsid w:val="10FE0470"/>
    <w:rsid w:val="11115E0C"/>
    <w:rsid w:val="118F1F5E"/>
    <w:rsid w:val="11AB188E"/>
    <w:rsid w:val="126A5144"/>
    <w:rsid w:val="12A1794B"/>
    <w:rsid w:val="1331710B"/>
    <w:rsid w:val="13827AF0"/>
    <w:rsid w:val="1394392D"/>
    <w:rsid w:val="142976A3"/>
    <w:rsid w:val="162D1072"/>
    <w:rsid w:val="185773FE"/>
    <w:rsid w:val="1AB06C7F"/>
    <w:rsid w:val="1AB65C8F"/>
    <w:rsid w:val="1B0954C9"/>
    <w:rsid w:val="1BF20B48"/>
    <w:rsid w:val="1D5405E4"/>
    <w:rsid w:val="1E8E2DB0"/>
    <w:rsid w:val="1F073974"/>
    <w:rsid w:val="1F5668CA"/>
    <w:rsid w:val="22B37C7D"/>
    <w:rsid w:val="25AE66E1"/>
    <w:rsid w:val="260616DB"/>
    <w:rsid w:val="26742C26"/>
    <w:rsid w:val="27690BB5"/>
    <w:rsid w:val="28C377DA"/>
    <w:rsid w:val="28FE6A4D"/>
    <w:rsid w:val="29B10335"/>
    <w:rsid w:val="2B7F106A"/>
    <w:rsid w:val="2BE2330D"/>
    <w:rsid w:val="2C3759D8"/>
    <w:rsid w:val="2DA81307"/>
    <w:rsid w:val="2DBE739B"/>
    <w:rsid w:val="2E0E2498"/>
    <w:rsid w:val="2ED523E6"/>
    <w:rsid w:val="2EEE550E"/>
    <w:rsid w:val="308E6CEC"/>
    <w:rsid w:val="30937DBD"/>
    <w:rsid w:val="319A2B6E"/>
    <w:rsid w:val="319C18F5"/>
    <w:rsid w:val="324C74BF"/>
    <w:rsid w:val="33C17F75"/>
    <w:rsid w:val="349E413F"/>
    <w:rsid w:val="35445EF3"/>
    <w:rsid w:val="358A2DE4"/>
    <w:rsid w:val="367173E2"/>
    <w:rsid w:val="36BB69D9"/>
    <w:rsid w:val="377376B2"/>
    <w:rsid w:val="39FD3633"/>
    <w:rsid w:val="3A1741DD"/>
    <w:rsid w:val="3AF060BE"/>
    <w:rsid w:val="3B43394A"/>
    <w:rsid w:val="3B4E1B0F"/>
    <w:rsid w:val="3B5612E6"/>
    <w:rsid w:val="3B615DFF"/>
    <w:rsid w:val="3B77509E"/>
    <w:rsid w:val="3BA65BED"/>
    <w:rsid w:val="3BFE0C1E"/>
    <w:rsid w:val="3C10781A"/>
    <w:rsid w:val="3D00064E"/>
    <w:rsid w:val="3D1E0B15"/>
    <w:rsid w:val="3E3F202E"/>
    <w:rsid w:val="3F094F7A"/>
    <w:rsid w:val="3F16680E"/>
    <w:rsid w:val="40C43E48"/>
    <w:rsid w:val="41D81894"/>
    <w:rsid w:val="41EC3DB8"/>
    <w:rsid w:val="42D84CBA"/>
    <w:rsid w:val="43A60B8B"/>
    <w:rsid w:val="43CD0A4B"/>
    <w:rsid w:val="43D403D5"/>
    <w:rsid w:val="44AB7CD0"/>
    <w:rsid w:val="4536001D"/>
    <w:rsid w:val="478F6EF7"/>
    <w:rsid w:val="487B4576"/>
    <w:rsid w:val="4A323C48"/>
    <w:rsid w:val="4A6D602B"/>
    <w:rsid w:val="4B1D058E"/>
    <w:rsid w:val="4D1D2091"/>
    <w:rsid w:val="4D577964"/>
    <w:rsid w:val="4E34206F"/>
    <w:rsid w:val="4F16377A"/>
    <w:rsid w:val="50532ED8"/>
    <w:rsid w:val="510A380C"/>
    <w:rsid w:val="51506273"/>
    <w:rsid w:val="51ED3D84"/>
    <w:rsid w:val="520812A5"/>
    <w:rsid w:val="52940E89"/>
    <w:rsid w:val="53AA2BCF"/>
    <w:rsid w:val="53CC742D"/>
    <w:rsid w:val="553F0A67"/>
    <w:rsid w:val="558B773C"/>
    <w:rsid w:val="564E52B6"/>
    <w:rsid w:val="56F96B3F"/>
    <w:rsid w:val="57353E39"/>
    <w:rsid w:val="57756E32"/>
    <w:rsid w:val="57FC35FD"/>
    <w:rsid w:val="58032874"/>
    <w:rsid w:val="583E5942"/>
    <w:rsid w:val="58D95D50"/>
    <w:rsid w:val="595C6329"/>
    <w:rsid w:val="5A0C4E48"/>
    <w:rsid w:val="5AD36E0F"/>
    <w:rsid w:val="5AD83297"/>
    <w:rsid w:val="5ADF49B1"/>
    <w:rsid w:val="5B256FC0"/>
    <w:rsid w:val="5BA12CE0"/>
    <w:rsid w:val="5C983278"/>
    <w:rsid w:val="5CAE425F"/>
    <w:rsid w:val="5D02636B"/>
    <w:rsid w:val="5D07331C"/>
    <w:rsid w:val="5D514B4E"/>
    <w:rsid w:val="5DB217C6"/>
    <w:rsid w:val="5DC374E2"/>
    <w:rsid w:val="5E810343"/>
    <w:rsid w:val="5F6576FD"/>
    <w:rsid w:val="602437C9"/>
    <w:rsid w:val="605B1725"/>
    <w:rsid w:val="608E5237"/>
    <w:rsid w:val="60CD2E10"/>
    <w:rsid w:val="60F1769A"/>
    <w:rsid w:val="62BE1353"/>
    <w:rsid w:val="62EA5256"/>
    <w:rsid w:val="6315739F"/>
    <w:rsid w:val="633C40F2"/>
    <w:rsid w:val="64AB2CB8"/>
    <w:rsid w:val="64EA2E25"/>
    <w:rsid w:val="64F565B0"/>
    <w:rsid w:val="650E4F5B"/>
    <w:rsid w:val="658414E1"/>
    <w:rsid w:val="658E58C3"/>
    <w:rsid w:val="65EC10C6"/>
    <w:rsid w:val="66040192"/>
    <w:rsid w:val="661B291D"/>
    <w:rsid w:val="66A34FF2"/>
    <w:rsid w:val="671411BB"/>
    <w:rsid w:val="677840D0"/>
    <w:rsid w:val="67AB2EA9"/>
    <w:rsid w:val="67CC15DC"/>
    <w:rsid w:val="681E22E0"/>
    <w:rsid w:val="687208DF"/>
    <w:rsid w:val="694E0453"/>
    <w:rsid w:val="69CC6B23"/>
    <w:rsid w:val="6BCB406A"/>
    <w:rsid w:val="6BD462BA"/>
    <w:rsid w:val="6BF450D4"/>
    <w:rsid w:val="6C5818E1"/>
    <w:rsid w:val="6CB46566"/>
    <w:rsid w:val="6D5A662E"/>
    <w:rsid w:val="6D5D5B7A"/>
    <w:rsid w:val="6E915063"/>
    <w:rsid w:val="6ED708AB"/>
    <w:rsid w:val="70291091"/>
    <w:rsid w:val="706B757B"/>
    <w:rsid w:val="71032079"/>
    <w:rsid w:val="711E3DCD"/>
    <w:rsid w:val="71394C63"/>
    <w:rsid w:val="71A1345D"/>
    <w:rsid w:val="71B46619"/>
    <w:rsid w:val="71FA350A"/>
    <w:rsid w:val="72841DCD"/>
    <w:rsid w:val="72F23AA2"/>
    <w:rsid w:val="737B3A06"/>
    <w:rsid w:val="745B77F1"/>
    <w:rsid w:val="74777121"/>
    <w:rsid w:val="74E267D1"/>
    <w:rsid w:val="75B061B8"/>
    <w:rsid w:val="75C257E1"/>
    <w:rsid w:val="767C6572"/>
    <w:rsid w:val="77207080"/>
    <w:rsid w:val="7728668A"/>
    <w:rsid w:val="77E635C6"/>
    <w:rsid w:val="783002F0"/>
    <w:rsid w:val="78AC00A3"/>
    <w:rsid w:val="78E73168"/>
    <w:rsid w:val="7904404E"/>
    <w:rsid w:val="7A22766D"/>
    <w:rsid w:val="7BAE38D9"/>
    <w:rsid w:val="7BC01697"/>
    <w:rsid w:val="7CB16A21"/>
    <w:rsid w:val="7DA60233"/>
    <w:rsid w:val="7F2F2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after="260" w:line="416" w:lineRule="auto"/>
      <w:outlineLvl w:val="1"/>
    </w:pPr>
    <w:rPr>
      <w:rFonts w:ascii="Arial" w:hAnsi="Arial" w:eastAsia="黑体"/>
      <w:b/>
      <w:sz w:val="32"/>
      <w:szCs w:val="20"/>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7"/>
      <w:szCs w:val="27"/>
      <w:lang w:val="zh-CN" w:eastAsia="zh-CN" w:bidi="zh-CN"/>
    </w:rPr>
  </w:style>
  <w:style w:type="paragraph" w:styleId="4">
    <w:name w:val="Date"/>
    <w:basedOn w:val="1"/>
    <w:next w:val="1"/>
    <w:link w:val="17"/>
    <w:qFormat/>
    <w:uiPriority w:val="0"/>
    <w:pPr>
      <w:ind w:left="100" w:leftChars="2500"/>
    </w:pPr>
  </w:style>
  <w:style w:type="paragraph" w:styleId="5">
    <w:name w:val="Balloon Text"/>
    <w:basedOn w:val="1"/>
    <w:link w:val="13"/>
    <w:unhideWhenUsed/>
    <w:qFormat/>
    <w:uiPriority w:val="0"/>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8"/>
    <w:qFormat/>
    <w:uiPriority w:val="0"/>
    <w:pPr>
      <w:spacing w:before="240" w:after="60" w:line="312" w:lineRule="auto"/>
      <w:jc w:val="center"/>
      <w:outlineLvl w:val="1"/>
    </w:pPr>
    <w:rPr>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Hyperlink"/>
    <w:basedOn w:val="10"/>
    <w:qFormat/>
    <w:uiPriority w:val="0"/>
    <w:rPr>
      <w:color w:val="0000FF"/>
      <w:u w:val="single"/>
    </w:rPr>
  </w:style>
  <w:style w:type="character" w:customStyle="1" w:styleId="13">
    <w:name w:val="批注框文本 字符"/>
    <w:basedOn w:val="10"/>
    <w:link w:val="5"/>
    <w:semiHidden/>
    <w:qFormat/>
    <w:uiPriority w:val="0"/>
    <w:rPr>
      <w:rFonts w:asciiTheme="minorHAnsi" w:hAnsiTheme="minorHAnsi" w:eastAsiaTheme="minorEastAsia" w:cstheme="minorBidi"/>
      <w:kern w:val="2"/>
      <w:sz w:val="18"/>
      <w:szCs w:val="18"/>
    </w:rPr>
  </w:style>
  <w:style w:type="character" w:customStyle="1" w:styleId="14">
    <w:name w:val="页眉 字符"/>
    <w:basedOn w:val="10"/>
    <w:link w:val="7"/>
    <w:qFormat/>
    <w:uiPriority w:val="0"/>
    <w:rPr>
      <w:rFonts w:asciiTheme="minorHAnsi" w:hAnsiTheme="minorHAnsi" w:eastAsiaTheme="minorEastAsia" w:cstheme="minorBidi"/>
      <w:kern w:val="2"/>
      <w:sz w:val="18"/>
      <w:szCs w:val="18"/>
    </w:rPr>
  </w:style>
  <w:style w:type="character" w:customStyle="1" w:styleId="15">
    <w:name w:val="页脚 字符"/>
    <w:basedOn w:val="10"/>
    <w:link w:val="6"/>
    <w:qFormat/>
    <w:uiPriority w:val="0"/>
    <w:rPr>
      <w:rFonts w:asciiTheme="minorHAnsi" w:hAnsiTheme="minorHAnsi" w:eastAsiaTheme="minorEastAsia" w:cstheme="minorBidi"/>
      <w:kern w:val="2"/>
      <w:sz w:val="18"/>
      <w:szCs w:val="18"/>
    </w:rPr>
  </w:style>
  <w:style w:type="paragraph" w:customStyle="1" w:styleId="16">
    <w:name w:val="List Paragraph"/>
    <w:basedOn w:val="1"/>
    <w:unhideWhenUsed/>
    <w:qFormat/>
    <w:uiPriority w:val="99"/>
    <w:pPr>
      <w:ind w:firstLine="420" w:firstLineChars="200"/>
    </w:pPr>
  </w:style>
  <w:style w:type="character" w:customStyle="1" w:styleId="17">
    <w:name w:val="日期 字符"/>
    <w:basedOn w:val="10"/>
    <w:link w:val="4"/>
    <w:qFormat/>
    <w:uiPriority w:val="0"/>
    <w:rPr>
      <w:rFonts w:asciiTheme="minorHAnsi" w:hAnsiTheme="minorHAnsi" w:eastAsiaTheme="minorEastAsia" w:cstheme="minorBidi"/>
      <w:kern w:val="2"/>
      <w:sz w:val="21"/>
      <w:szCs w:val="24"/>
    </w:rPr>
  </w:style>
  <w:style w:type="character" w:customStyle="1" w:styleId="18">
    <w:name w:val="副标题 字符"/>
    <w:basedOn w:val="10"/>
    <w:link w:val="8"/>
    <w:qFormat/>
    <w:uiPriority w:val="0"/>
    <w:rPr>
      <w:rFonts w:asciiTheme="minorHAnsi" w:hAnsiTheme="minorHAnsi" w:eastAsiaTheme="minorEastAsia" w:cstheme="min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0EE41C-80CC-4783-BFF3-1D6B9B0BF7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525</Words>
  <Characters>2998</Characters>
  <Lines>24</Lines>
  <Paragraphs>7</Paragraphs>
  <TotalTime>2</TotalTime>
  <ScaleCrop>false</ScaleCrop>
  <LinksUpToDate>false</LinksUpToDate>
  <CharactersWithSpaces>3516</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2016-03-25T01:26:00Z</dcterms:created>
  <dc:creator>Administrator</dc:creator>
  <cp:lastModifiedBy>Administrator</cp:lastModifiedBy>
  <cp:lastPrinted>2019-04-24T06:19:00Z</cp:lastPrinted>
  <dcterms:modified xsi:type="dcterms:W3CDTF">2019-04-25T01:20:19Z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